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690F6"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附件1：</w:t>
      </w:r>
    </w:p>
    <w:p w14:paraId="5C792755">
      <w:pPr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中国电工技术学会标准复审清单</w:t>
      </w:r>
    </w:p>
    <w:tbl>
      <w:tblPr>
        <w:tblStyle w:val="14"/>
        <w:tblW w:w="1417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1875"/>
        <w:gridCol w:w="4236"/>
        <w:gridCol w:w="2388"/>
        <w:gridCol w:w="1903"/>
        <w:gridCol w:w="3011"/>
      </w:tblGrid>
      <w:tr w14:paraId="4505A875">
        <w:trPr>
          <w:trHeight w:val="400" w:hRule="atLeast"/>
          <w:tblHeader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8780F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4D6CF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"/>
              </w:rPr>
              <w:t>标准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编号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FE64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标准名称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1117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牵头单位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7EDD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发布日期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45D4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bidi="ar"/>
              </w:rPr>
              <w:t>归口标工组</w:t>
            </w:r>
          </w:p>
        </w:tc>
      </w:tr>
      <w:tr w14:paraId="252D1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FD877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9C160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001-2018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66949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《新型城镇配电网典型供电模式技术导则》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95AA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6C2A8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D259B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37E5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2CD58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98F60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002-2018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98EC1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《高压直流保护试验装置技术导则》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CEC3E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7F251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D037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757A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5373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41B1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003-2018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E30CD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《直流微电网运行控制技术规范》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EE49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D516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58A6B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6EBBF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1073B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4F6A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004-2018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F9AA5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《智能变电站一体化监控系统试验装置技术规范》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D086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B1877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C7A6D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1E2CF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96EB7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8159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005-2018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E09A2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《变电站单兵巡检装备技术规范》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69CE4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3FF3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8927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54BEF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7A974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DCC1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006-2018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0A55E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500kV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架空输电线路杆塔复合横担技术规范》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3BFB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013C2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E58D69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6C887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FE137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E6BAB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007-2018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1BAE3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《气体绝缘金属封闭开关设备现场雷电冲击试验导则》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CC606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FBFEE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BA15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2A089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B2710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6363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008-2018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96CA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《气体绝缘金属封闭设备移动式局部放电在线监测装置技术规范》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2995B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873ED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9EC2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D7D3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BF45C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24F67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009-2018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65330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《电能替代电量统计计算导则》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07C5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DD15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01E99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1FE2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3219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83F8B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010-2018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4FCD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《统一潮流控制器工程系统试验规范》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1F423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000F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2463C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62C67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335B5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CE262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011-2018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94E67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《智能变电站电能质量监测装置技术规范》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FE2B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6EFB6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107AB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27E16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2F42C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D76CB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012-2018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ACD7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《电能质量监测装置检测规范》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F916E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DF67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78F9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05630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EB573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74C45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013-2018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E264C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《变电站测控装置技术规范》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95963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B7C3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7807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40670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775D8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8016C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014-2018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207D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《城市配电网电池储能系统配置技术规范》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60C08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06C31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1E28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105AC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B8988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B172A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015-2018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AE588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《电池储能系统并网信息交互技术规范》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9CD37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3EA31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D5AA8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1F348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635C5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391D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016-2018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24A46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《低压配电网电力电子补偿装置技术规范》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8872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306F2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D8E48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186D4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2B76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80C34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017-2018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EAA1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《绝缘油中硫元素测试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_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电感耦合等离子体发射光谱法》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5909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0DEDB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2018年2月6日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F5D2D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城市能源互联网规划与运行工作组</w:t>
            </w:r>
          </w:p>
        </w:tc>
      </w:tr>
      <w:tr w14:paraId="45B95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4AF99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05884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019-2018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2D28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《超高压交流输变电工程系统调试规程》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72F9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1E870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9911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25276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4885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69B22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020-2018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AFDCA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《高压交流电缆局部放电移动式远程诊断装置技术规范》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964B8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7414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F9DA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31A6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69287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29F5C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021-2018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FE2C3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《气体绝缘金属封闭开关设备机械振动检测技术规范》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F0AAE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0771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86216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2B02A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A60B7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CB0E0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022-2018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64125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《统一潮流控制器用油浸式串联变压器技术规范》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1BDDB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DADF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53BD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34DA1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D7BB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22807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023-2018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2721F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《统一潮流控制器（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UPFC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）工程二次设备交接试验规范》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9280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B6D7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476109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4160F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2D391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158D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024-2018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B69C6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《电动汽车非车载传导式充电机现场检测技术规范》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3B2B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国网江西省电力有限公司电力科学研究院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3C44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637B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74F82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4806A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6F629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025-2018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87C9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《风电场自动电压控制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AVC</w:t>
            </w:r>
            <w:r>
              <w:rPr>
                <w:rStyle w:val="39"/>
                <w:rFonts w:hint="eastAsia" w:ascii="宋体" w:eastAsia="宋体"/>
                <w:color w:val="auto"/>
                <w:sz w:val="21"/>
                <w:szCs w:val="21"/>
                <w:lang w:eastAsia="zh-CN" w:bidi="ar"/>
              </w:rPr>
              <w:t>）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系统性能测试技术规范》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476E3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国网江西省电力有限公司电力科学研究院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FE67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63A9C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356B9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94ED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2AD94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026-2018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FFD2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《电厂电气设备交接和预防性试验规程》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C336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江苏方天电力技术有限公司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31B94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DCDBA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67CA7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F289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5505D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027-2018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DF99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《负荷快速响应系统主站技术规范》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02750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江苏方天电力技术有限公司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24691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2018年8月28日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55F28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34B37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A3F02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D08F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028-2018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E5BD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35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及以下固体绝缘铜包铝管母线》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08F0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广东日昭电工有限公司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7B56E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2019年1月9日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E6BDB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691E6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D5E7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F6D7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029-2018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C25F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10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架空线路雷击跳闸风险评估导则》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4A580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国网江西省电力有限公司电力科学研究院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E7924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2019年1月9日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7845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3552A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56B7F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6B56E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030-2018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0025F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《有源补偿综合配电柜通用技术条件》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EF3D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国网江西省电力有限公司电力科学研究院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4F319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2019年1月9日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C354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7DC32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4EA3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0390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031-2019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EBD6A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《低压真空快速转换开关电器》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26BD0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上海合凯电气科技有限公司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85F36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2019年8月21日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5E43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电网灵活快速开合控制技术及装备工作组</w:t>
            </w:r>
          </w:p>
        </w:tc>
      </w:tr>
      <w:tr w14:paraId="31703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05664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C36BB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032-2019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4928D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《网荷互动终端技术规范》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CF98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江苏方天电力技术有限公司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2AB25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2019年8月21日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1DFC0">
            <w:pPr>
              <w:widowControl/>
              <w:jc w:val="center"/>
              <w:textAlignment w:val="center"/>
              <w:rPr>
                <w:rFonts w:hint="default" w:ascii="宋体" w:hAnsi="Times New Roman" w:eastAsia="宋体" w:cs="Times New Roman"/>
                <w:kern w:val="0"/>
                <w:szCs w:val="22"/>
                <w:lang w:val="en-US" w:eastAsia="zh-CN" w:bidi="ar"/>
              </w:rPr>
            </w:pPr>
            <w:r>
              <w:rPr>
                <w:rFonts w:hint="eastAsia" w:ascii="宋体" w:hAnsi="Times New Roman" w:eastAsia="宋体" w:cs="Times New Roman"/>
                <w:kern w:val="0"/>
                <w:szCs w:val="22"/>
                <w:lang w:bidi="ar"/>
              </w:rPr>
              <w:t>源网荷储</w:t>
            </w:r>
            <w:r>
              <w:rPr>
                <w:rFonts w:hint="eastAsia" w:ascii="宋体" w:hAnsi="Times New Roman" w:eastAsia="宋体" w:cs="Times New Roman"/>
                <w:kern w:val="0"/>
                <w:szCs w:val="22"/>
                <w:lang w:val="en-US" w:eastAsia="zh-CN" w:bidi="ar"/>
              </w:rPr>
              <w:t>互动技术工作组</w:t>
            </w:r>
          </w:p>
        </w:tc>
      </w:tr>
      <w:tr w14:paraId="4B4F5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5FE2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612A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033-2019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614E7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12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智能配电柱上开关通用技术条件》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36B7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江苏省配用电与能效工程技术研究中心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07BF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2019年8月21日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F867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配电开关设备智能化工作组</w:t>
            </w:r>
          </w:p>
        </w:tc>
      </w:tr>
      <w:tr w14:paraId="47CA3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EAB51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F855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034-2019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009FA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12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智能配电柱上开关试验技术规范》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CEA1E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江苏省配用电与能效工程技术研究中心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D129C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2019年8月21日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80B1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配电开关设备智能化工作组</w:t>
            </w:r>
          </w:p>
        </w:tc>
      </w:tr>
      <w:tr w14:paraId="3FACB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87AF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0E031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035-2020 /T/CEEIA 419-2020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616DA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YBBPX3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系列高效率隔爆型变频调速三相异步电动机技术条件（机座号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80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～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355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E98F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佳木斯电机股份有限公司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42F17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94F91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1F443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52E16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641F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036-2020 /T/CEEIA 420-2020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304A7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YBFBX3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系列高效率复合型防爆三相异步电动机技术条件（机座号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80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～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355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C66FB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佳木斯电机股份有限公司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151D3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D761E8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6E931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C1549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EA203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037-2020 /T/CEEIA 421-2020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DED7E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YBX3-H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系列船用高效率隔爆型三相异步电动机技术条件（机座号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80-355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89BC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佳木斯电机股份有限公司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279D0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7959A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2022D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D601C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287BF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038-2020 /T/CEEIA 422-2020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D0449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YBBP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隔爆型高压变频调速三相异步电动机技术条件（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355-560</w:t>
            </w:r>
            <w:r>
              <w:rPr>
                <w:rStyle w:val="39"/>
                <w:rFonts w:hint="eastAsia" w:ascii="宋体" w:eastAsia="宋体"/>
                <w:color w:val="auto"/>
                <w:sz w:val="21"/>
                <w:szCs w:val="21"/>
                <w:lang w:eastAsia="zh-CN" w:bidi="ar"/>
              </w:rPr>
              <w:t>）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140FC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佳木斯电机股份有限公司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681A4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5840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3D6C4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8D18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F39A4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039-2020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5EFA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《防爆电器设备电力载波通信技术规范》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AE3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新黎明科技股份有限公司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4E12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95FB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66BC7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7F65A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87BB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040-2020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65436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《陆上油田钻井防爆电气系统设计规范》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26AE7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博山中美防爆电机电器有限公司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49757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2020年3月30日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D4A3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防爆电气技术与设备工作组</w:t>
            </w:r>
          </w:p>
        </w:tc>
      </w:tr>
      <w:tr w14:paraId="1B069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43EED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09AA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046-2020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D59C4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《高温超导带材磁化临界电流均匀性磁路法测试系统规范》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1926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广东电网有限责任公司电力科学研究院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D1A6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0FE9C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超导应用技术工作组</w:t>
            </w:r>
          </w:p>
        </w:tc>
      </w:tr>
      <w:tr w14:paraId="7252E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56FCA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7DF9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047-2020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0A50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《氦离子化气相色谱法测定绝缘油中溶解气体技术规范》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FAD85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598C1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72A3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29977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C3376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E0C7A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048-2020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916F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10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20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）及以下配电网带电作业规划导则》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AABA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广东电网有限责任公司东莞供电局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8A21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DF30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7EAFC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CCF93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2CB19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049-2020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E0D4C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35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及以上光伏发电站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AGC/AVC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系统性能测试规程》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B51AA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国网辽宁省电力有限公司电力科学研究院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F15CC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24A35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2832B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B7B9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A27A2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050-2020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8DDF4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220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同杆双回路线路单侧停电更换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OPGW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光缆系统作业规范》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90F6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国网上海市电力公司检修公司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BB19E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3503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360F7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17234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74517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051-2020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2C7EF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《电力电缆用阻燃包带技术规范》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F1087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E9EF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2020年10月26日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B0420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直流配电网工作组</w:t>
            </w:r>
          </w:p>
        </w:tc>
      </w:tr>
      <w:tr w14:paraId="6178A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68CEE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6B78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052-2021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FFBD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《电力系统用接地特性异频测量装置技术规范》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5BDD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80395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9176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2DEED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D8C91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9E06C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053-2021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D490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《地下电缆群转移矩阵法温升计算导则》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CA5A0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BDCE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17CB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20488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AB597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F9653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054-2021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C11A8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《全光纤电流互感器技术规范》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80677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FE60F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899A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05F1A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5032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49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16434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055-2021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707F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《高压开关设备分合闸线圈电流检测技术导则》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3335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B6D6F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18A6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2F3FF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537AF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5F68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056-2021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AD15B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《功能型电力电缆工井技术规范》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E5566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国网上海市电力公司浦东供电公司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2DADF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DDB30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028D5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258E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7E257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057-2021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4BB5C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《干式空心高耦合分裂电抗器试验导则》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2833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沈阳变压器研究院股份有限公司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9D655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6B2E6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变压器与互感器工作组</w:t>
            </w:r>
          </w:p>
        </w:tc>
      </w:tr>
      <w:tr w14:paraId="3EB67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C86F0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8C495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058-2021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E15A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《电力气象监测技术规范》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0DC01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中国电力科学研究院有限公司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2930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4EF27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6E8E9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A19B9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C40D0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059-2021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00DAE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《电力气象监测装置通用技术规范》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15226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中国电力科学研究院有限公司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47EDD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A7FE9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3AF13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2A2D8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2FD9C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060-2021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D7CF7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《架空输电线路微风振动感知装置技术规范》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6112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中国电力科学研究院有限公司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5AE4F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2F70E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26E9C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6E43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00138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061-2021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362D1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《压缩空气储能电站标识系统（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KKS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）编码导则》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A2D4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清华大学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60F99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ACBF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64D7D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8EC21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0A8C7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062-2021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3374B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《港口岸电储能系统能量管理系统技术导则》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D752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国网江苏电力公司连云港供电公司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EC375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A6DCB4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5C408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A08B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13373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063-2021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A38B0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《退役动力电池筛选检测技术规范》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17391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北方工业大学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19864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2021年2月22日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14721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31D20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C7CA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17EE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065-2021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E214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《电动自行车传导式智能快速充电器技术规范》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4F66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江苏易电行电动科技有限公司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627C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2021年9月16日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2978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电力系统继电保护及自动化工作组</w:t>
            </w:r>
          </w:p>
        </w:tc>
      </w:tr>
      <w:tr w14:paraId="3176D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0635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59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C15CE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066-2021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E0DB1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《输电线路软体石墨接地装置施工作业规程》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458F6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国网冀北电力有限公司工程管理分公司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A0B5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737A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电力系统继电保护及自动化工作组</w:t>
            </w:r>
          </w:p>
        </w:tc>
      </w:tr>
      <w:tr w14:paraId="50767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AEC91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04F97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067-2021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4482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《高温超导带材磁化临界电流均匀性磁路法测试方法》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A965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广东电网有限责任公司电力科学研究院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B16CB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59A33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超导应用技术工作组</w:t>
            </w:r>
          </w:p>
        </w:tc>
      </w:tr>
      <w:tr w14:paraId="3756A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F125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9E465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068-2021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CBE35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《锂离子电池管理系统试验方法》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7B3AC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许继集团有限公司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7459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0610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3C285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08B5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B1F3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069-2021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49208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《城市轨道交通直流牵引供电双向变流装置技术规范》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6C473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许继集团有限公司、西安许继电力电子技术有限公司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78ED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F116F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087ED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82C11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EEC4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070-2021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9FED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《模块化高频隔离升压型光伏直流变流器技术规范》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C0350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许继集团有限公司、许继电气股份有限公司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31D38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41C78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52854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13AB5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D509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071-2021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CA274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《低压直流配电网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DC/DC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变换器》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A500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许继集团有限公司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450A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B1FF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0CF69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728BD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AB97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072-2021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4754B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《架空输电线路直升机悬吊法带电检修作业技术导则》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AFEA4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国网通用航空有限公司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6C0F8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4D438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3304C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3674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FD75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073-2021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E84E9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《变压器气体继电器远程辨识装置技术规范》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A2D4E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国网浙江省电力有限公司电力科学研究院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A0AAD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8F2AB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0B4F9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81D1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E5E1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074-2021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20ED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《电力无人机巡检作业人员培训基地建设导则》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9ADD5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国网冀北电力有限公司技能培训中心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8C43C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D0D20E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3CA82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E2D2A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D2A2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075-2021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717E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《电力企业配网不停电作业能力建设评价导则》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A517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国网江苏省电力有限公司技能培训中心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9ECA1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0E8298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4158A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37C6A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69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AF044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076-2021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F9197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《中压直挂式储能系统技术规范》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85E59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威凡智能电气高科技有限公司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672A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3664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003F1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79AE6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6822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077-2021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7B123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《移动储能远程监控安全数据采集及应用技术要求》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5B16D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北方工业大学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337D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4749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43AE3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F662F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142A8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078-2021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821F1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《压缩空气储能电站接入电网技术规范》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C91C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华能江苏能源开发公司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62F9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4503A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692A5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0A71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D0B43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079-2021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C4C9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《电化学储能系统大数据平台架构设计规范》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53E2B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蜂巢能源科技有限公司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A7FB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4300D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39542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931C6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334E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080-2021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0263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《预制舱式储能电站消防集中监控系统技术规范》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C027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北京南瑞怡和环保科技有限公司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4748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C115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A130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E13AE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B9738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081-2021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17ED5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《绝缘子试验方法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部分：一般试验方法》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DEDF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芦溪高压电瓷电气研究院有限公司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09A26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E21F5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电工陶瓷工作组</w:t>
            </w:r>
          </w:p>
        </w:tc>
      </w:tr>
      <w:tr w14:paraId="37565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6E685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3840E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082-2021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3BC96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《绝缘子试验方法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2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部分：电气试验方法》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4153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芦溪高压电瓷电气研究院有限公司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EE6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81F1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电工陶瓷工作组</w:t>
            </w:r>
          </w:p>
        </w:tc>
      </w:tr>
      <w:tr w14:paraId="37510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2736C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4B09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083-2021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4B4E9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《绝缘子试验方法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部分：机械试验方法》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DB66C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芦溪高压电瓷电气研究院有限公司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6BE1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C1136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电工陶瓷工作组</w:t>
            </w:r>
          </w:p>
        </w:tc>
      </w:tr>
      <w:tr w14:paraId="65262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EC5C2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569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084-2021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07EF5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《柔性直流输电用绝缘栅双极晶体管（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IGBT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）模块应用可靠性试验规范》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CFBC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全球能源互联网研究院有限公司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75B71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B60AE4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46F8B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6BABE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208E0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085-2021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3B325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《压接型绝缘栅双极晶体管（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IGBT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）模块高温反偏试验规范》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95C2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全球能源互联网研究院有限公司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4107C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5B06F8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1CB15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9665F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79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C1EB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086-2021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E4F3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《配电网土建工程混凝土预制构件施工及验收规范》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ABAFB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国网江苏省电力有限公司连云港供电分公司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7FD44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3F28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4595D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817AB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2E7B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087-2021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832F5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《物资履约智能管理系统技术标准》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20649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国网江苏省电力有限公司连云港供电分公司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E1B49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2FCD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203E1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9B11F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60323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088-2021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81E18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《软土固化施工技术及验收规程》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A9BC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国网江苏省电力有限公司连云港供电分公司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9028D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4CE91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3B6FA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890FA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08F92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089-2021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A58F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《注浆式螺旋桩基础设计与施工规范》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C592E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国网江苏省电力有限公司连云港供电分公司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979E4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2021年9月28日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66E3A9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4FAE9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B17D2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023B0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AFE79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《感应加热型集中电供热装置技术要求》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84AE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西安电炉研究所有限公司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A778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E76F8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电热工作组</w:t>
            </w:r>
          </w:p>
        </w:tc>
      </w:tr>
      <w:tr w14:paraId="352B6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15AE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7B9E2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0590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《集成高压电缆带电监测功能的综合智能接地箱技术规范》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273C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国网浙江省电力有限公司电力科学研究院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B5BA2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5D03E1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0840E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FDD6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4BE2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7B75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《大型换流变压器实体火灾模拟试验技术规范》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64935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中国矿业大学（北京）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600A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074CF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电力系统继电保护及自动化工作组</w:t>
            </w:r>
          </w:p>
        </w:tc>
      </w:tr>
      <w:tr w14:paraId="649EA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3A439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9A5C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57AC4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《电力行业数字化专业技术人员能力评价标准》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0957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南方电网有限责任公司超高压输电公司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AADA8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D624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电力系统信息化工作组</w:t>
            </w:r>
          </w:p>
        </w:tc>
      </w:tr>
      <w:tr w14:paraId="25929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7F61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3C94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04D3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《综合能源系统本地无线通信技术要求》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EB8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F2E0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2F2DD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电力系统信息化工作组</w:t>
            </w:r>
          </w:p>
        </w:tc>
      </w:tr>
      <w:tr w14:paraId="40453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AC677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938D1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05B12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《储能系统辅助燃气轮机组黑启动系统现场试验导则》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40CD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中国大唐集团科学技术研究院有限公司华东电力试验研究院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02057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A11F6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A21D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51513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89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DF55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85D2D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《飞轮储能系统电网接入测试规范》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86B1F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沈阳微控新能源技术有限公司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88267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F6B3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17131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1C24E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B2C66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B3B51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《电化学储能电站运行数据信息技术规范》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5268F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06CD5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687B5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14BA8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E4747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7DED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E1AA2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《百兆瓦级电化学储能电站监控及通信技术要求》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7CC2C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BD13A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02223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39F76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730E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60026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099-2022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51127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《热电偶用聚全氟乙丙烯绝缘补偿电缆》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B69B4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国家特种电线电缆产品质量检验中心（安徽）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40E0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E8654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电线电缆工作组</w:t>
            </w:r>
          </w:p>
        </w:tc>
      </w:tr>
      <w:tr w14:paraId="2A7BA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84FBD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6DE4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F9AB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《现场总线用聚乙烯绝缘电缆》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255A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国家特种电线电缆产品质量检验中心（安徽）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6F31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2022年1月24日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B484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电线电缆工作组</w:t>
            </w:r>
          </w:p>
        </w:tc>
      </w:tr>
      <w:tr w14:paraId="593D9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D5487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964B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19E4D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《电力人工智能平台多级协同规范》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B63EB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E0DE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B21C1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05BE2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85C8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A798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BAF4B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《电力人工智能知识图谱组件功能及接口规范》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A0F3A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3A1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172D6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50895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0BA4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78EA5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6669D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《电力人工智能边端侧模型技术规范》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60D18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4478F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CF65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19DD2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56828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DC43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47BD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《综合能源安全风险评价指标体系》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C100A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DDE43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3A07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07086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CE4B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ED231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7625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《架空输电线路带电作业用大截面导线专用夹具》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0777A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国网重庆市电力公司电力科学研究院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62B72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74C388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5D876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ABB7F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99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CF8B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68CA8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《架空输电线路引流板螺栓紧固机器人》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B1C6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国网湖南省电力有限公司超高压输电公司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63E60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E72E81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4A49F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7DA6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9179D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BB48E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10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带电作业用绝缘导线电动剥皮器》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9A96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国网安徽省电力有限公司电力科学研究院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3CEF9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17DA11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24CBE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71F6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855EF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A0F48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《气体绝缘金属封闭开关设备用双断口隔离开关》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829BE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中国南方电网有限责任公司超高压输电公司检修试验中心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2BF01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B7984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49659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8D5E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65708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109-2022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D510D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《舌诊仪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第一部分：一般要求》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6DF3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天津中医药大学、上海中医药大学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9613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A0F20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69349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F716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81245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DE7D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《舌诊仪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第二部分：安全要求》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2122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天津中医药大学、上海中医药大学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9C8FB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A43E9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5316C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298DA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B2C9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7E61D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《舌诊仪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第三部分：生物安全要求》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2215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天津中医药大学、上海中医药大学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B37E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3C5B24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11442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AF17B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03881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7ADC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《架空输电线路直升机机载激光雷达设备技术规范》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108C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国网通用航空有限公司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E6B58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EB458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721A2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7A5A5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6295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272BD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GIS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设备红外热像检测现场应用导则》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7880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国网山东省电力公司超高压公司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4BAE8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F295C4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26D28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C7AB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57AD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0AD2C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《智能型特高频局部放电在线监测装置技术规范》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21160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国网山东省电力公司超高压公司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6C83D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570B81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113EC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5047A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4A25A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EA80C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《预制舱式电化学储能应急电源系统技术规范》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939F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北方工业大学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ACC36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41773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4E2E8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C69C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109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AE6BD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49C92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《储能系统测试平台技术要求》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E975F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沈阳工业大学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A5C4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E0E1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0FCC5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A0528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55E1B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69AC4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《退役动力电池成组及评价分级技术规范》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14EA3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北方工业大学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88946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1FBC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0F1CF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085B3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EF7C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D95E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《户用光储热系统协调运行技术规范》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7E44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国网河北省电力有限公司经济技术研究院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6455B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66B63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F55F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C4764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87549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119-2022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2912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《磁阻式电磁线圈发射器技术规范》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2237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武汉大学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7F83E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B99AE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电磁发射技术工作组</w:t>
            </w:r>
          </w:p>
        </w:tc>
      </w:tr>
      <w:tr w14:paraId="09A93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8CE50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D6D9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59871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《手持式电磁抛网器技术规范》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14C1D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武汉大学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CD0D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6D308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电磁发射技术工作组</w:t>
            </w:r>
          </w:p>
        </w:tc>
      </w:tr>
      <w:tr w14:paraId="2E222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BCA09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C378B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0D80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《特殊环境下柴油重整制氢系统技术要求》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37DF1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清华大学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B80D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01EB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20B32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0F6F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318A1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78CA4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《特殊环境下小型风光互补发电系统技术要求》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42AD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新兴重工集团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79AF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491E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23BA3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0992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0542F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C3CAF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《特殊环境下柴油发电机组通用技术规范》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E9B7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泰豪军工集团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9A0BB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11AFA4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06316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A6DD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8972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6C65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《特殊环境下用于氢能燃料电池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DC/DC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变换器试验规范》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1B94A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英博电气股份公司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3E04A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44922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2A0CD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9CEC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EE608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3C25D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《负荷侧虚拟电厂管控平台功能规范》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80C8B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国网山西省电力公司电力科学研究院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FF90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8610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7144B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25FCE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119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79EF8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1C271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《有序用电管控平台功能要求》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4E870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146B3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9AD60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493DF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E1DA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EB793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23216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《基于整体设计的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12 kV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智能配电柱上开关技术要求》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A9877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南京渡易能源技术咨询有限公司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1728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0D2F8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配电开关设备智能化工作组</w:t>
            </w:r>
          </w:p>
        </w:tc>
      </w:tr>
      <w:tr w14:paraId="21F95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EF17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15235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5386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《电力人工智能平台总体架构及技术要求》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F55D1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2935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0D804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3987E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03671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41B6A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129-2022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B3448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《电力人工智能平台样本规范》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1DAD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C3EF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0254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047D0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A37D9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64F7F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0D428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《电力人工智能机器人流程自动化（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RPA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）通用组件功能及接口规范》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11AC6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018B7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1120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6C114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8AE20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B4A85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CA1CB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《电力作业现场智能化安全管控系统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1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部分：总则》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F7FE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10B9A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F78F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68A15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9CC6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99EBA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20634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《电力作业现场智能化安全管控系统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2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部分：现场管控终端技术规范》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0DCCC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43A58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D26B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7AF82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237BE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8AC9F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58B81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《电力作业现场智能化安全管控系统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 xml:space="preserve"> 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第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3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部分：智能服务技术规范》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87A48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B7275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DC1B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5C08D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78312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15FBE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E81B5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《电力碳计量服务终端技术规范》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2517C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23D2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16974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64824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BE94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8FCA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1F724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《液态金属储能电池单体技术规范》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6AE00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华中科技大学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4B5C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3DEE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0CC64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F29FC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129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3D3ED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E880D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《液态金属储能电池老化与安全特性评估方法》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F17A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华中科技大学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B9F68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A95BB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182B9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7B80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4FBC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03A6E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《液态金属电池储能模组技术规范》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491EB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西安交通大学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D1DA4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2022年6月22日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DDD2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B62B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7908B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5017D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51850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《风电功率概率预测技术要求》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68A42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山东大学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B30AC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E89AA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6B48A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7912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9A716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139-2022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BFA29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《光伏发电功率概率预测技术要求》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40376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山东大学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AD39A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62D24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无</w:t>
            </w:r>
          </w:p>
        </w:tc>
      </w:tr>
      <w:tr w14:paraId="173E2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3878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FAAF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EA3B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《储能电站用退役动力电池管理系统技术条件》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6B3F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南京工程学院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4D714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AD4A6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F6CF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26F8D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CC5F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158F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《电化学储能用锂离子电池系统》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0E60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北京海博思创科技股份有限公司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9C67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F7F9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08A45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60FD0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8FB38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DA94F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《移动式电化学储能用锂离子电池》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CB049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北京海博思创科技股份有限公司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3DDD0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17C87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B2CA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67FDF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DFA4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4A8A1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《分布式电化学储能电站智能运维技术规范》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F554F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北方工业大学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B528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2BA6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355D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D7EF5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7336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426C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《变压器类产品用频域介电谱测试仪校验导则》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1274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中国南方电网有限责任公司超高压输电公司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5F8C2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62A49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变压器与互感器工作组</w:t>
            </w:r>
          </w:p>
        </w:tc>
      </w:tr>
      <w:tr w14:paraId="2A10D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F5378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67708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57343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《换流变压器用振动测量仪技术规范》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CA7B5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中国南方电网有限责任公司超高压输电公司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EDEA6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8A847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变压器与互感器工作组</w:t>
            </w:r>
          </w:p>
        </w:tc>
      </w:tr>
      <w:tr w14:paraId="35EA6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6C08E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139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7572A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68F0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《低压断路器健康管理》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D10E2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上海电器科学研究院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A0AC7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722D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低压电器工作组</w:t>
            </w:r>
          </w:p>
        </w:tc>
      </w:tr>
      <w:tr w14:paraId="16254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5C1D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6A5E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C9E0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《电站用泡沫灭火剂技术规范》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899FF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北京南瑞怡和环保科技有限公司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C6885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504E5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F90A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E07CE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0654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5DB6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《配电网电化学储能系统规划配置导则》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9076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国网河南省电力公司经济技术研究院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E0DC9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499C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26CE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FD71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3621A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149-2022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55F84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《输电线路金具与变电站设备图像样本标注要求》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4287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24D77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1A7A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0E47D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06115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42027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E3B3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</w:t>
            </w:r>
            <w:r>
              <w:rPr>
                <w:rStyle w:val="42"/>
                <w:rFonts w:hint="default"/>
                <w:color w:val="auto"/>
                <w:sz w:val="21"/>
                <w:szCs w:val="22"/>
                <w:lang w:bidi="ar"/>
              </w:rPr>
              <w:t>10 kV架空配电线路无人机自主巡检作业导则》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912D3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93B5E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0D0DB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50214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3676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55152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ED742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《低压配电网电能质量监测技术规范》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DF9D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国网河南省电力公司电力科学研究院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9848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51E75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4B31F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8109E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3A23D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9E3F8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《数智化碳排放服务平台数据接入规范》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15923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CEA5A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2022年9月26日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85787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2C41B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6613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55EF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BEE98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《电力巡检无人机边缘智能终端技术规范》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A6F8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国网河南省电力公司电力科学研究院、北京御航智能科技有限公司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FA6719">
            <w:pPr>
              <w:widowControl/>
              <w:snapToGrid w:val="0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D8A5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49CEB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A87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C23A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7797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《电力企业移动应用界面设计指南》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F93DA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469CC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C6DA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782EA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FB10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30DDB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CE20A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《面向电力业务的智能交互多轮对话话术设计规范》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B207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5079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1B3AB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2EEB6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A07F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149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FC8B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8589C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《电力智能交互文本训练语料标注规范》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2712B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0A499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4B5B29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7B0EF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62330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B273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9FFD6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《电力智能交互命名实体标注规范》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3FA58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FA1C0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BC299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3ADA2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F02E5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5EA6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B6FE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《面向电力业务的对话机器人服务集成规范》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6C87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EF61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E7A4B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61025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FF1A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199E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159-2022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1D1B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《分布式光伏电压暂降监测系统技术规范》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3D313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E5FCF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D9C96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579D1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F8B62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67733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FA781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《数字孪生变电站智能传感器接入技术》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CDC7C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国网信息通信产业集团有限公司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B1216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0B847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77532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49EC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8FEB7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FC48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《具备辅助交通功能的轮式服务机器人技术要求》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935BA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江苏萝贝电动车有限公司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C1483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30D6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38CF8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884AC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841EA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0901B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《舌诊仪 第四部分：数据采集要求》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EFBC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天津中医药大学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01457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66A7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287B3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98CD6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771C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8E1F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《舌诊仪 第五部分：数据存储要求》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6C63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天津中医药大学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FAD6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E349E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能源智慧化工作组</w:t>
            </w:r>
          </w:p>
        </w:tc>
      </w:tr>
      <w:tr w14:paraId="0EA73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6E361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A14B4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2127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《架空输电线路非接触式磁场测量故障定位与识别技术导则》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DE59F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电子科技大学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659B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22DB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27B52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26DF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6766A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DCAD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《配电房智能运维主站系统技术规范》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AA36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许昌许继软件技术有限公司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EAC4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915C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65C70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3811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159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1690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8920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《海上风电柔性直流送出控制与保护系统技术规范》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970B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许继集团有限公司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49E71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46788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能源互联装备技术工作组</w:t>
            </w:r>
          </w:p>
        </w:tc>
      </w:tr>
      <w:tr w14:paraId="3792C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26BF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63EB6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80F4A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《电化学储能电站调度控制系统技术要求》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ED381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国网湖南省电力有限公司电力科学研究院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41A51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A4CF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7D43F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D7D38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64AB0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761C7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《电化学储能电站控制模型参数实测技术要求》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D783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国网湖南省电力有限公司电力科学研究院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FFFA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12741F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4DFB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50E26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0CF0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169-2022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50DB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《锂离子电池储能电站调试技术规范》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3928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国网湖南省电力有限公司电力科学研究院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679FD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04CA5C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6FA1B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ACDDE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F0DE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60B3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《电化学储能电站自动发电控制与自动电压控制系统测试技术规范》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4F233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国网湖南省电力有限公司电力科学研究院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7C5BC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A21FA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3989C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667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0067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961E5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《电化学储能电站监控系统检测规范》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812D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9E37C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DD3F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6E474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CCD35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A5FA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5953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《储能电站用锂离子电池管理系统检测规范》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9D9E9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69F8C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FFF1C2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595DF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4C476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31FD3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04FC6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《锂离子电池储能舱技术规范》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CFAB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国网甘肃省电力公司电力科学研究院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BA2D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3C918A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A3B5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0DB4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9F40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E26C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《锂离子电池储能舱检测规范》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1C11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国网综合能源服务集团有限公司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A8B44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6E4A4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2844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AC4EC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74776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9AE41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《质子交换膜水电解制氢系统性能试验方法》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A09A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国网智能电网研究院有限公司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C0A6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AA9F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196E9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8536A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169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B88D8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16BF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《固定式质子交换膜燃料电池堆使用寿命测试评价方法》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36B0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武汉理工大学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22CF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A1090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2FF58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CBE37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9D99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67768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《磷酸铁锂电池储能舱早期安全预警系统技术规范》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19A43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郑州大学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A592C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E140F7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储能技术工作组</w:t>
            </w:r>
          </w:p>
        </w:tc>
      </w:tr>
      <w:tr w14:paraId="55561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623D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78F64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D3E5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《船用中压直流接触器》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6E936A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上海电器科学研究所（集团）有限公司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15C94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3494C6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船舶电气工作组</w:t>
            </w:r>
          </w:p>
        </w:tc>
      </w:tr>
      <w:tr w14:paraId="50266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5BA1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5C18C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179-2022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FFAFF8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《智慧能源云平台数据接入规范》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AD85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国网上海市电力公司浦东供电公司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B48AD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D83191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07794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1027B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173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46328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180-2022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1F45E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《直流输电接地极接地特性参数测量装置技术规范》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6C2F4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国网新疆电力有限公司电力科学研究院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4BF13A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33B7EB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城市能源互联网规划与运行工作组</w:t>
            </w:r>
          </w:p>
        </w:tc>
      </w:tr>
      <w:tr w14:paraId="4F2C3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1D43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174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BD82F0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181-2022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384F4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《高海拔地区架空输电线路直升机航巡作业技术导则》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D0627C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国网电力空间技术有限公司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EEBF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AA041F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35C07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2C573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175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25620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182-2022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7D4D9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《架空输电线路大中型固定翼无人机山火监测巡视技术规范》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F8B034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国网电力空间技术有限公司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60E8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E0714A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6C381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8AAF9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176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250C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183-2022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BF4747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《架空输电线路固定翼无人机激光扫描数据采集技术规范》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F5493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国网电力空间技术有限公司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B2A7B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DCC90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21706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3D7BB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177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9A7E4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184-2022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42506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《中低压配电网快速插拔电缆连接器配置技术导则》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0F781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东莞市纳百川电子科技有限公司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D9DAF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124990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657DF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CF777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178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CD418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185-2022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534BB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《66 kV</w:t>
            </w:r>
            <w:r>
              <w:rPr>
                <w:rStyle w:val="39"/>
                <w:rFonts w:ascii="宋体" w:eastAsia="宋体"/>
                <w:color w:val="auto"/>
                <w:sz w:val="21"/>
                <w:szCs w:val="21"/>
                <w:lang w:bidi="ar"/>
              </w:rPr>
              <w:t>~</w:t>
            </w:r>
            <w:r>
              <w:rPr>
                <w:rStyle w:val="40"/>
                <w:rFonts w:hint="default"/>
                <w:color w:val="auto"/>
                <w:sz w:val="21"/>
                <w:szCs w:val="21"/>
                <w:lang w:bidi="ar"/>
              </w:rPr>
              <w:t>220 kV 电缆交流激励式振荡波局部放电现场测试导则》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75C5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中国南方电网有限公司超高压输电公司贵阳局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4303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1964C">
            <w:pPr>
              <w:widowControl/>
              <w:jc w:val="center"/>
              <w:textAlignment w:val="center"/>
              <w:rPr>
                <w:rFonts w:hint="eastAsia" w:ascii="宋体" w:hAnsi="Times New Roman" w:eastAsia="宋体" w:cs="Times New Roman"/>
                <w:kern w:val="0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 w:bidi="ar"/>
              </w:rPr>
              <w:t>带电作业与智能运检工作组</w:t>
            </w:r>
          </w:p>
        </w:tc>
      </w:tr>
      <w:tr w14:paraId="17937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0BD5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179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30443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186-2022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250F4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《非公路电动自卸车用开关磁阻电机》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CF124F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中国矿业大学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291ED7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81F5A5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电力系统继电保护及自动化工作组</w:t>
            </w:r>
          </w:p>
        </w:tc>
      </w:tr>
      <w:tr w14:paraId="15852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51275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180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6AF0E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187-2022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912EB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《台区线损感知装置技术规范》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EC335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国网甘肃省电力公司电力科学研究院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F2D5B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0DC33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电力能效技术工作组</w:t>
            </w:r>
          </w:p>
        </w:tc>
      </w:tr>
      <w:tr w14:paraId="24974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F14FC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181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7237D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188-2022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DE6CF0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《水电站能效技术监督导则》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C11A6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国网甘肃省电力公司电力科学研究院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251B2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E77C5E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电力能效技术工作组</w:t>
            </w:r>
          </w:p>
        </w:tc>
      </w:tr>
      <w:tr w14:paraId="21DE0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8FFD96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182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BEC3F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kern w:val="0"/>
                <w:szCs w:val="21"/>
                <w:lang w:bidi="ar"/>
              </w:rPr>
              <w:t>T/CES 189-2022</w:t>
            </w:r>
          </w:p>
        </w:tc>
        <w:tc>
          <w:tcPr>
            <w:tcW w:w="4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424CD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《电力场所无人值守运维识别技术规范》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E9FB8E">
            <w:pPr>
              <w:widowControl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山东海瑞智慧数据科技有限公司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925FE1">
            <w:pPr>
              <w:widowControl/>
              <w:snapToGrid w:val="0"/>
              <w:jc w:val="center"/>
              <w:textAlignment w:val="center"/>
              <w:rPr>
                <w:rFonts w:ascii="宋体" w:hAnsi="Times New Roman" w:eastAsia="宋体" w:cs="Times New Roman"/>
                <w:szCs w:val="22"/>
              </w:rPr>
            </w:pPr>
            <w:r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  <w:t>2022年12月19日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EBA0D">
            <w:pPr>
              <w:widowControl/>
              <w:jc w:val="center"/>
              <w:textAlignment w:val="center"/>
              <w:rPr>
                <w:rFonts w:ascii="宋体" w:hAnsi="Times New Roman" w:eastAsia="宋体" w:cs="Times New Roman"/>
                <w:kern w:val="0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bidi="ar"/>
              </w:rPr>
              <w:t>电力系统信息化工作组</w:t>
            </w:r>
          </w:p>
        </w:tc>
      </w:tr>
    </w:tbl>
    <w:p w14:paraId="484CE2D1">
      <w:pPr>
        <w:jc w:val="both"/>
        <w:rPr>
          <w:rFonts w:hint="eastAsia" w:ascii="方正小标宋简体" w:eastAsia="方正小标宋简体"/>
          <w:sz w:val="44"/>
          <w:szCs w:val="44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F96784D-DC9D-4F93-A2A2-3378B98AF48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4C03F3CE-85AE-4B1D-AC7A-E403592F5AF0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07208"/>
    <w:multiLevelType w:val="multilevel"/>
    <w:tmpl w:val="7FA07208"/>
    <w:lvl w:ilvl="0" w:tentative="0">
      <w:start w:val="1"/>
      <w:numFmt w:val="decimal"/>
      <w:pStyle w:val="17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FF"/>
    <w:rsid w:val="00037AC5"/>
    <w:rsid w:val="00110429"/>
    <w:rsid w:val="00124F38"/>
    <w:rsid w:val="003017E6"/>
    <w:rsid w:val="00363C27"/>
    <w:rsid w:val="003E6A0E"/>
    <w:rsid w:val="00402D86"/>
    <w:rsid w:val="00420E86"/>
    <w:rsid w:val="004C6F95"/>
    <w:rsid w:val="00527C3D"/>
    <w:rsid w:val="00567B4E"/>
    <w:rsid w:val="00570BA1"/>
    <w:rsid w:val="0059469F"/>
    <w:rsid w:val="00623491"/>
    <w:rsid w:val="0065369D"/>
    <w:rsid w:val="006D4217"/>
    <w:rsid w:val="006F6C5F"/>
    <w:rsid w:val="00763D5F"/>
    <w:rsid w:val="0079589E"/>
    <w:rsid w:val="007C60C8"/>
    <w:rsid w:val="007C79A4"/>
    <w:rsid w:val="008D2980"/>
    <w:rsid w:val="0093433F"/>
    <w:rsid w:val="00975A55"/>
    <w:rsid w:val="009F4C1B"/>
    <w:rsid w:val="00A13935"/>
    <w:rsid w:val="00A81BDF"/>
    <w:rsid w:val="00B62856"/>
    <w:rsid w:val="00B87FCC"/>
    <w:rsid w:val="00BF29FF"/>
    <w:rsid w:val="00D5339E"/>
    <w:rsid w:val="00D923A8"/>
    <w:rsid w:val="00DB1683"/>
    <w:rsid w:val="00E4350D"/>
    <w:rsid w:val="00E97E33"/>
    <w:rsid w:val="00EF03E6"/>
    <w:rsid w:val="00EF7D35"/>
    <w:rsid w:val="00F17559"/>
    <w:rsid w:val="00FB75AA"/>
    <w:rsid w:val="00FF5A49"/>
    <w:rsid w:val="05A970C2"/>
    <w:rsid w:val="08217FA4"/>
    <w:rsid w:val="0BD33CF6"/>
    <w:rsid w:val="0F167FE1"/>
    <w:rsid w:val="0F5C566F"/>
    <w:rsid w:val="113B3E47"/>
    <w:rsid w:val="114D1984"/>
    <w:rsid w:val="15941ECA"/>
    <w:rsid w:val="1779655F"/>
    <w:rsid w:val="1A891A6E"/>
    <w:rsid w:val="1FBA6B2E"/>
    <w:rsid w:val="23B1490B"/>
    <w:rsid w:val="26585107"/>
    <w:rsid w:val="290C6D89"/>
    <w:rsid w:val="2910720A"/>
    <w:rsid w:val="29646DE7"/>
    <w:rsid w:val="2A197236"/>
    <w:rsid w:val="2ADA554D"/>
    <w:rsid w:val="2B0438EE"/>
    <w:rsid w:val="2C806C46"/>
    <w:rsid w:val="2D227874"/>
    <w:rsid w:val="2F6633AE"/>
    <w:rsid w:val="30340320"/>
    <w:rsid w:val="31A83080"/>
    <w:rsid w:val="353B77E2"/>
    <w:rsid w:val="36C4095C"/>
    <w:rsid w:val="3AED3BE5"/>
    <w:rsid w:val="3AF104E8"/>
    <w:rsid w:val="3BDB15DA"/>
    <w:rsid w:val="3D7515BA"/>
    <w:rsid w:val="43B922DA"/>
    <w:rsid w:val="469F184F"/>
    <w:rsid w:val="48121718"/>
    <w:rsid w:val="48390A7E"/>
    <w:rsid w:val="4A7616E5"/>
    <w:rsid w:val="4BE77CDE"/>
    <w:rsid w:val="50CF28FC"/>
    <w:rsid w:val="53452C13"/>
    <w:rsid w:val="548D4E3E"/>
    <w:rsid w:val="56114DE8"/>
    <w:rsid w:val="5A6C32DD"/>
    <w:rsid w:val="5BCA2AAD"/>
    <w:rsid w:val="5C8703A9"/>
    <w:rsid w:val="657B405F"/>
    <w:rsid w:val="65A52596"/>
    <w:rsid w:val="68927CC7"/>
    <w:rsid w:val="6E057046"/>
    <w:rsid w:val="6F3A3986"/>
    <w:rsid w:val="71365C07"/>
    <w:rsid w:val="725F1A06"/>
    <w:rsid w:val="72D96694"/>
    <w:rsid w:val="761C651F"/>
    <w:rsid w:val="7C0645CD"/>
    <w:rsid w:val="7FB03B0B"/>
    <w:rsid w:val="7FD31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link w:val="38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paragraph" w:styleId="12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6">
    <w:name w:val="Strong"/>
    <w:basedOn w:val="15"/>
    <w:qFormat/>
    <w:uiPriority w:val="22"/>
    <w:rPr>
      <w:b/>
    </w:rPr>
  </w:style>
  <w:style w:type="paragraph" w:customStyle="1" w:styleId="17">
    <w:name w:val="2"/>
    <w:basedOn w:val="1"/>
    <w:link w:val="18"/>
    <w:autoRedefine/>
    <w:qFormat/>
    <w:uiPriority w:val="0"/>
    <w:pPr>
      <w:numPr>
        <w:ilvl w:val="0"/>
        <w:numId w:val="1"/>
      </w:numPr>
      <w:tabs>
        <w:tab w:val="left" w:pos="993"/>
      </w:tabs>
      <w:ind w:firstLine="640" w:firstLineChars="200"/>
    </w:pPr>
    <w:rPr>
      <w:rFonts w:ascii="仿宋" w:hAnsi="仿宋" w:eastAsia="仿宋"/>
      <w:sz w:val="32"/>
      <w:szCs w:val="32"/>
    </w:rPr>
  </w:style>
  <w:style w:type="character" w:customStyle="1" w:styleId="18">
    <w:name w:val="2 字符"/>
    <w:basedOn w:val="15"/>
    <w:link w:val="17"/>
    <w:qFormat/>
    <w:uiPriority w:val="0"/>
    <w:rPr>
      <w:rFonts w:ascii="仿宋" w:hAnsi="仿宋" w:eastAsia="仿宋"/>
      <w:sz w:val="32"/>
      <w:szCs w:val="32"/>
    </w:rPr>
  </w:style>
  <w:style w:type="character" w:customStyle="1" w:styleId="19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4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5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5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5"/>
    <w:link w:val="34"/>
    <w:qFormat/>
    <w:uiPriority w:val="30"/>
    <w:rPr>
      <w:i/>
      <w:iCs/>
      <w:color w:val="2F5597" w:themeColor="accent1" w:themeShade="BF"/>
    </w:rPr>
  </w:style>
  <w:style w:type="character" w:customStyle="1" w:styleId="36">
    <w:name w:val="明显参考1"/>
    <w:basedOn w:val="15"/>
    <w:qFormat/>
    <w:uiPriority w:val="32"/>
    <w:rPr>
      <w:b/>
      <w:bCs/>
      <w:smallCaps/>
      <w:color w:val="2F5597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8">
    <w:name w:val="正文文本 字符"/>
    <w:basedOn w:val="15"/>
    <w:link w:val="11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character" w:customStyle="1" w:styleId="39">
    <w:name w:val="font71"/>
    <w:basedOn w:val="1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0">
    <w:name w:val="font81"/>
    <w:basedOn w:val="1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1">
    <w:name w:val="font122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42">
    <w:name w:val="font121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497cc347-27bd-48d4-b106-11d75a6013d6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78287C97</paraID>
      <start>10</start>
      <end>11</end>
      <status>modified</status>
      <modifiedWord>（</modifiedWord>
      <trackRevisions>false</trackRevisions>
    </reviewItem>
    <reviewItem>
      <errorID>1a306515-a9e2-43e7-bac8-6880d37e8a07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78287C97</paraID>
      <start>14</start>
      <end>15</end>
      <status>modified</status>
      <modifiedWord>）</modifiedWord>
      <trackRevisions>false</trackRevisions>
    </reviewItem>
    <reviewItem>
      <errorID>654281a7-4747-447c-a090-f74928db9dae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2FD0449B</paraID>
      <start>33</start>
      <end>34</end>
      <status>modified</status>
      <modifiedWord>）</modifiedWord>
      <trackRevisions>false</trackRevisions>
    </reviewItem>
    <reviewItem>
      <errorID>3b805b43-5441-4914-acb9-72edae79672b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6E1DB1F</paraID>
      <start>40</start>
      <end>41</end>
      <status>modified</status>
      <modifiedWord>（</modifiedWord>
      <trackRevisions>false</trackRevisions>
    </reviewItem>
    <reviewItem>
      <errorID>14a04918-67c8-4752-a28e-362b42b6fc6d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6E1DB1F</paraID>
      <start>43</start>
      <end>44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4506fb47-5197-471a-8d45-7ae6766a671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9331</Words>
  <Characters>12499</Characters>
  <Lines>119</Lines>
  <Paragraphs>33</Paragraphs>
  <TotalTime>53</TotalTime>
  <ScaleCrop>false</ScaleCrop>
  <LinksUpToDate>false</LinksUpToDate>
  <CharactersWithSpaces>12715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2026-04-12T10:56:00Z</dcterms:created>
  <dc:creator>yi sun</dc:creator>
  <cp:lastModifiedBy>玲</cp:lastModifiedBy>
  <cp:lastPrinted>2026-04-23T02:13:00Z</cp:lastPrinted>
  <dcterms:modified xsi:type="dcterms:W3CDTF">2026-04-23T05:52:10Z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eyJoZGlkIjoiYWRiMzEyM2ExMTlmOWU2Njg4OTU0NDY4MTFhZTJjNWUiLCJ1c2VySWQiOiIxMTYwNjM3Nzc5In0=</vt:lpwstr>
  </property>
  <property fmtid="{D5CDD505-2E9C-101B-9397-08002B2CF9AE}" pid="3" name="KSOProductBuildVer">
    <vt:lpwstr>2052-12.1.0.25865</vt:lpwstr>
  </property>
  <property fmtid="{D5CDD505-2E9C-101B-9397-08002B2CF9AE}" pid="4" name="ICV">
    <vt:lpwstr>C0F6BBFAEBE94C8097002A03691B1651_13</vt:lpwstr>
  </property>
</Properties>
</file>