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9CCC5" w14:textId="77777777" w:rsidR="00BB1C31" w:rsidRDefault="009902EA" w:rsidP="00BB1C31">
      <w:pPr>
        <w:pStyle w:val="aa"/>
        <w:framePr w:w="0" w:hRule="auto" w:wrap="auto" w:vAnchor="margin" w:hAnchor="text" w:xAlign="left" w:yAlign="inline"/>
        <w:spacing w:before="0" w:after="0"/>
        <w:rPr>
          <w:rFonts w:ascii="Arial" w:hAnsi="Arial" w:cs="Times"/>
          <w:b/>
          <w:color w:val="000000"/>
          <w:sz w:val="32"/>
          <w:szCs w:val="30"/>
        </w:rPr>
      </w:pPr>
      <w:r>
        <w:rPr>
          <w:rFonts w:ascii="Arial" w:hAnsi="Arial" w:cs="Times" w:hint="eastAsia"/>
          <w:b/>
          <w:color w:val="000000"/>
          <w:sz w:val="32"/>
          <w:szCs w:val="30"/>
        </w:rPr>
        <w:t>《</w:t>
      </w:r>
      <w:r w:rsidR="00BB1C31" w:rsidRPr="00BB1C31">
        <w:rPr>
          <w:rFonts w:ascii="Times New Roman" w:eastAsia="黑体" w:hint="eastAsia"/>
          <w:sz w:val="36"/>
          <w:szCs w:val="36"/>
        </w:rPr>
        <w:t>细胞治疗产品生产用原材料的质量管理规范</w:t>
      </w:r>
      <w:r>
        <w:rPr>
          <w:rFonts w:ascii="Arial" w:hAnsi="Arial" w:cs="Times" w:hint="eastAsia"/>
          <w:b/>
          <w:color w:val="000000"/>
          <w:sz w:val="32"/>
          <w:szCs w:val="30"/>
        </w:rPr>
        <w:t>》</w:t>
      </w:r>
    </w:p>
    <w:p w14:paraId="021D182D" w14:textId="32DF7505" w:rsidR="00CE63EA" w:rsidRPr="00BB1C31" w:rsidRDefault="009902EA" w:rsidP="00BB1C31">
      <w:pPr>
        <w:pStyle w:val="aa"/>
        <w:framePr w:w="0" w:hRule="auto" w:wrap="auto" w:vAnchor="margin" w:hAnchor="text" w:xAlign="left" w:yAlign="inline"/>
        <w:spacing w:before="0" w:after="0"/>
        <w:rPr>
          <w:rFonts w:ascii="Times New Roman" w:eastAsia="黑体"/>
          <w:sz w:val="36"/>
          <w:szCs w:val="36"/>
        </w:rPr>
      </w:pPr>
      <w:r>
        <w:rPr>
          <w:rFonts w:ascii="Arial" w:hAnsi="Arial" w:cs="Times" w:hint="eastAsia"/>
          <w:b/>
          <w:color w:val="000000"/>
          <w:sz w:val="32"/>
          <w:szCs w:val="30"/>
        </w:rPr>
        <w:t>编制说明</w:t>
      </w:r>
      <w:r w:rsidR="00476E86">
        <w:rPr>
          <w:rFonts w:ascii="Arial" w:hAnsi="Arial" w:cs="Times" w:hint="eastAsia"/>
          <w:b/>
          <w:color w:val="000000"/>
          <w:sz w:val="32"/>
          <w:szCs w:val="30"/>
        </w:rPr>
        <w:t>（上报</w:t>
      </w:r>
      <w:bookmarkStart w:id="0" w:name="_GoBack"/>
      <w:bookmarkEnd w:id="0"/>
      <w:r w:rsidR="00917E8E">
        <w:rPr>
          <w:rFonts w:ascii="Arial" w:hAnsi="Arial" w:cs="Times" w:hint="eastAsia"/>
          <w:b/>
          <w:color w:val="000000"/>
          <w:sz w:val="32"/>
          <w:szCs w:val="30"/>
        </w:rPr>
        <w:t>稿）</w:t>
      </w:r>
    </w:p>
    <w:p w14:paraId="31353331" w14:textId="77777777" w:rsidR="009902EA" w:rsidRPr="009902EA" w:rsidRDefault="009902EA">
      <w:pPr>
        <w:rPr>
          <w:rFonts w:ascii="Songti SC" w:eastAsia="Songti SC" w:hAnsi="Songti SC"/>
          <w:sz w:val="21"/>
          <w:szCs w:val="21"/>
        </w:rPr>
      </w:pPr>
    </w:p>
    <w:p w14:paraId="60F9A529" w14:textId="209C6698" w:rsidR="009902EA" w:rsidRPr="00917E8E" w:rsidRDefault="006B0575" w:rsidP="006B0575">
      <w:pPr>
        <w:rPr>
          <w:rFonts w:ascii="仿宋" w:eastAsia="仿宋" w:hAnsi="仿宋"/>
          <w:b/>
          <w:sz w:val="30"/>
          <w:szCs w:val="30"/>
        </w:rPr>
      </w:pPr>
      <w:r w:rsidRPr="00917E8E">
        <w:rPr>
          <w:rFonts w:ascii="仿宋" w:eastAsia="仿宋" w:hAnsi="仿宋" w:hint="eastAsia"/>
          <w:b/>
          <w:sz w:val="30"/>
          <w:szCs w:val="30"/>
        </w:rPr>
        <w:t>1、</w:t>
      </w:r>
      <w:r w:rsidR="009902EA" w:rsidRPr="00917E8E">
        <w:rPr>
          <w:rFonts w:ascii="仿宋" w:eastAsia="仿宋" w:hAnsi="仿宋" w:hint="eastAsia"/>
          <w:b/>
          <w:sz w:val="30"/>
          <w:szCs w:val="30"/>
        </w:rPr>
        <w:t>工作简况</w:t>
      </w:r>
    </w:p>
    <w:p w14:paraId="6441F5E0" w14:textId="6A064B86" w:rsidR="00933743" w:rsidRPr="005F4223" w:rsidRDefault="005F4223" w:rsidP="005F4223">
      <w:pPr>
        <w:ind w:left="284"/>
        <w:rPr>
          <w:rFonts w:ascii="仿宋" w:eastAsia="仿宋" w:hAnsi="仿宋"/>
          <w:b/>
          <w:sz w:val="28"/>
          <w:szCs w:val="28"/>
        </w:rPr>
      </w:pPr>
      <w:r w:rsidRPr="005F4223">
        <w:rPr>
          <w:rFonts w:ascii="仿宋" w:eastAsia="仿宋" w:hAnsi="仿宋" w:hint="eastAsia"/>
          <w:b/>
          <w:sz w:val="28"/>
          <w:szCs w:val="28"/>
        </w:rPr>
        <w:t>1.1</w:t>
      </w:r>
      <w:r w:rsidR="00933743" w:rsidRPr="005F4223">
        <w:rPr>
          <w:rFonts w:ascii="仿宋" w:eastAsia="仿宋" w:hAnsi="仿宋" w:hint="eastAsia"/>
          <w:b/>
          <w:sz w:val="28"/>
          <w:szCs w:val="28"/>
        </w:rPr>
        <w:t>任务来源</w:t>
      </w:r>
    </w:p>
    <w:p w14:paraId="5182865D" w14:textId="266C48E8" w:rsidR="00984D4F" w:rsidRPr="00BB1C31" w:rsidRDefault="00F86423" w:rsidP="004A5337">
      <w:pPr>
        <w:pStyle w:val="a4"/>
        <w:spacing w:line="276" w:lineRule="auto"/>
        <w:ind w:firstLine="560"/>
        <w:rPr>
          <w:rFonts w:ascii="仿宋" w:eastAsia="仿宋" w:hAnsi="仿宋"/>
          <w:sz w:val="28"/>
          <w:szCs w:val="28"/>
        </w:rPr>
      </w:pPr>
      <w:r w:rsidRPr="00BB1C31">
        <w:rPr>
          <w:rFonts w:ascii="仿宋" w:eastAsia="仿宋" w:hAnsi="仿宋" w:hint="eastAsia"/>
          <w:sz w:val="28"/>
          <w:szCs w:val="28"/>
        </w:rPr>
        <w:t>本标准</w:t>
      </w:r>
      <w:r w:rsidRPr="00BB1C31">
        <w:rPr>
          <w:rFonts w:ascii="仿宋" w:eastAsia="仿宋" w:hAnsi="仿宋"/>
          <w:sz w:val="28"/>
          <w:szCs w:val="28"/>
        </w:rPr>
        <w:t>由</w:t>
      </w:r>
      <w:r w:rsidRPr="00BB1C31">
        <w:rPr>
          <w:rFonts w:ascii="仿宋" w:eastAsia="仿宋" w:hAnsi="仿宋" w:cs="Times Roman" w:hint="eastAsia"/>
          <w:color w:val="000000"/>
          <w:kern w:val="0"/>
          <w:sz w:val="28"/>
          <w:szCs w:val="28"/>
        </w:rPr>
        <w:t>中国医药生物技术协会</w:t>
      </w:r>
      <w:r w:rsidR="004A5337">
        <w:rPr>
          <w:rFonts w:ascii="仿宋" w:eastAsia="仿宋" w:hAnsi="仿宋" w:cs="Times Roman" w:hint="eastAsia"/>
          <w:color w:val="000000"/>
          <w:kern w:val="0"/>
          <w:sz w:val="28"/>
          <w:szCs w:val="28"/>
        </w:rPr>
        <w:t>骨组织库分会</w:t>
      </w:r>
      <w:r w:rsidR="00531EF4" w:rsidRPr="0035009C">
        <w:rPr>
          <w:rFonts w:ascii="仿宋" w:eastAsia="仿宋" w:hAnsi="仿宋" w:cs="Times Roman" w:hint="eastAsia"/>
          <w:kern w:val="0"/>
          <w:sz w:val="28"/>
          <w:szCs w:val="28"/>
        </w:rPr>
        <w:t>牵头</w:t>
      </w:r>
      <w:r w:rsidR="004A5337">
        <w:rPr>
          <w:rFonts w:ascii="仿宋" w:eastAsia="仿宋" w:hAnsi="仿宋" w:cs="Times Roman" w:hint="eastAsia"/>
          <w:color w:val="000000"/>
          <w:kern w:val="0"/>
          <w:sz w:val="28"/>
          <w:szCs w:val="28"/>
        </w:rPr>
        <w:t>、</w:t>
      </w:r>
      <w:r w:rsidR="004A5337" w:rsidRPr="004A5337">
        <w:rPr>
          <w:rFonts w:ascii="仿宋" w:eastAsia="仿宋" w:hAnsi="仿宋" w:cs="Times New Roman"/>
          <w:noProof/>
          <w:kern w:val="0"/>
          <w:sz w:val="28"/>
          <w:szCs w:val="28"/>
        </w:rPr>
        <w:t>再生医学</w:t>
      </w:r>
      <w:r w:rsidRPr="00BB1C31">
        <w:rPr>
          <w:rFonts w:ascii="仿宋" w:eastAsia="仿宋" w:hAnsi="仿宋" w:cs="Times Roman" w:hint="eastAsia"/>
          <w:color w:val="000000"/>
          <w:kern w:val="0"/>
          <w:sz w:val="28"/>
          <w:szCs w:val="28"/>
        </w:rPr>
        <w:t>分会</w:t>
      </w:r>
      <w:r w:rsidR="00531EF4" w:rsidRPr="0035009C">
        <w:rPr>
          <w:rFonts w:ascii="仿宋" w:eastAsia="仿宋" w:hAnsi="仿宋" w:cs="Times Roman" w:hint="eastAsia"/>
          <w:kern w:val="0"/>
          <w:sz w:val="28"/>
          <w:szCs w:val="28"/>
        </w:rPr>
        <w:t>协助</w:t>
      </w:r>
      <w:r w:rsidR="00531EF4">
        <w:rPr>
          <w:rFonts w:ascii="仿宋" w:eastAsia="仿宋" w:hAnsi="仿宋" w:cs="Times Roman" w:hint="eastAsia"/>
          <w:color w:val="000000"/>
          <w:kern w:val="0"/>
          <w:sz w:val="28"/>
          <w:szCs w:val="28"/>
        </w:rPr>
        <w:t>，</w:t>
      </w:r>
      <w:r w:rsidR="004A5337">
        <w:rPr>
          <w:rFonts w:ascii="仿宋" w:eastAsia="仿宋" w:hAnsi="仿宋" w:cs="Times Roman" w:hint="eastAsia"/>
          <w:color w:val="000000"/>
          <w:kern w:val="0"/>
          <w:sz w:val="28"/>
          <w:szCs w:val="28"/>
        </w:rPr>
        <w:t>向</w:t>
      </w:r>
      <w:r w:rsidR="004A5337" w:rsidRPr="004A5337">
        <w:rPr>
          <w:rFonts w:ascii="仿宋" w:eastAsia="仿宋" w:hAnsi="仿宋" w:cs="Times Roman" w:hint="eastAsia"/>
          <w:color w:val="000000"/>
          <w:kern w:val="0"/>
          <w:sz w:val="28"/>
          <w:szCs w:val="28"/>
        </w:rPr>
        <w:t>中国医药生物技术协会标准工作委员会</w:t>
      </w:r>
      <w:r w:rsidR="004A5337">
        <w:rPr>
          <w:rFonts w:ascii="仿宋" w:eastAsia="仿宋" w:hAnsi="仿宋" w:cs="Times Roman" w:hint="eastAsia"/>
          <w:color w:val="000000"/>
          <w:kern w:val="0"/>
          <w:sz w:val="28"/>
          <w:szCs w:val="28"/>
        </w:rPr>
        <w:t>提出立项申请</w:t>
      </w:r>
      <w:r w:rsidR="0020653B">
        <w:rPr>
          <w:rFonts w:ascii="仿宋" w:eastAsia="仿宋" w:hAnsi="仿宋" w:cs="Times Roman" w:hint="eastAsia"/>
          <w:color w:val="000000"/>
          <w:kern w:val="0"/>
          <w:sz w:val="28"/>
          <w:szCs w:val="28"/>
        </w:rPr>
        <w:t>。</w:t>
      </w:r>
      <w:r w:rsidR="004A5337" w:rsidRPr="004A5337">
        <w:rPr>
          <w:rFonts w:ascii="Times New Roman" w:eastAsia="仿宋_GB2312" w:hAnsi="Times New Roman" w:cs="Times New Roman"/>
          <w:sz w:val="28"/>
          <w:szCs w:val="28"/>
        </w:rPr>
        <w:t>20</w:t>
      </w:r>
      <w:r w:rsidR="004A5337" w:rsidRPr="004A5337">
        <w:rPr>
          <w:rFonts w:ascii="Times New Roman" w:eastAsia="仿宋_GB2312" w:hAnsi="Times New Roman" w:cs="Times New Roman" w:hint="eastAsia"/>
          <w:sz w:val="28"/>
          <w:szCs w:val="28"/>
        </w:rPr>
        <w:t>18</w:t>
      </w:r>
      <w:r w:rsidR="004A5337" w:rsidRPr="004A5337">
        <w:rPr>
          <w:rFonts w:ascii="Times New Roman" w:eastAsia="仿宋_GB2312" w:hAnsi="Times New Roman" w:cs="Times New Roman"/>
          <w:sz w:val="28"/>
          <w:szCs w:val="28"/>
        </w:rPr>
        <w:t>年</w:t>
      </w:r>
      <w:r w:rsidR="004A5337" w:rsidRPr="004A5337">
        <w:rPr>
          <w:rFonts w:ascii="Times New Roman" w:eastAsia="仿宋_GB2312" w:hAnsi="Times New Roman" w:cs="Times New Roman" w:hint="eastAsia"/>
          <w:sz w:val="28"/>
          <w:szCs w:val="28"/>
        </w:rPr>
        <w:t>7</w:t>
      </w:r>
      <w:r w:rsidR="004A5337" w:rsidRPr="004A5337">
        <w:rPr>
          <w:rFonts w:ascii="Times New Roman" w:eastAsia="仿宋_GB2312" w:hAnsi="Times New Roman" w:cs="Times New Roman"/>
          <w:sz w:val="28"/>
          <w:szCs w:val="28"/>
        </w:rPr>
        <w:t>月</w:t>
      </w:r>
      <w:r w:rsidR="004A5337" w:rsidRPr="004A5337">
        <w:rPr>
          <w:rFonts w:ascii="Times New Roman" w:eastAsia="仿宋_GB2312" w:hAnsi="Times New Roman" w:cs="Times New Roman" w:hint="eastAsia"/>
          <w:sz w:val="28"/>
          <w:szCs w:val="28"/>
        </w:rPr>
        <w:t>31</w:t>
      </w:r>
      <w:r w:rsidR="004A5337" w:rsidRPr="004A5337">
        <w:rPr>
          <w:rFonts w:ascii="Times New Roman" w:eastAsia="仿宋_GB2312" w:hAnsi="Times New Roman" w:cs="Times New Roman"/>
          <w:sz w:val="28"/>
          <w:szCs w:val="28"/>
        </w:rPr>
        <w:t>日</w:t>
      </w:r>
      <w:r w:rsidR="004A5337" w:rsidRPr="004A5337">
        <w:rPr>
          <w:rFonts w:ascii="Times New Roman" w:eastAsia="仿宋_GB2312" w:hAnsi="Times New Roman" w:cs="Times New Roman" w:hint="eastAsia"/>
          <w:sz w:val="28"/>
          <w:szCs w:val="28"/>
        </w:rPr>
        <w:t>，中国医药生物技术协会标准工作委员会</w:t>
      </w:r>
      <w:r w:rsidR="004A5337" w:rsidRPr="004A5337">
        <w:rPr>
          <w:rFonts w:ascii="Times New Roman" w:eastAsia="仿宋_GB2312" w:hAnsi="Times New Roman" w:cs="Times New Roman"/>
          <w:sz w:val="28"/>
          <w:szCs w:val="28"/>
        </w:rPr>
        <w:t>在北京对</w:t>
      </w:r>
      <w:r w:rsidR="004A5337" w:rsidRPr="004A5337">
        <w:rPr>
          <w:rFonts w:ascii="Times New Roman" w:eastAsia="仿宋_GB2312" w:hAnsi="Times New Roman" w:cs="Times New Roman" w:hint="eastAsia"/>
          <w:sz w:val="28"/>
          <w:szCs w:val="28"/>
        </w:rPr>
        <w:t>中国医药生物技术协会骨组织</w:t>
      </w:r>
      <w:r w:rsidR="004A5337" w:rsidRPr="004A5337">
        <w:rPr>
          <w:rFonts w:ascii="仿宋" w:eastAsia="仿宋" w:hAnsi="仿宋" w:hint="eastAsia"/>
          <w:sz w:val="28"/>
          <w:szCs w:val="28"/>
        </w:rPr>
        <w:t>库分会、</w:t>
      </w:r>
      <w:r w:rsidR="004A5337" w:rsidRPr="004A5337">
        <w:rPr>
          <w:rFonts w:ascii="仿宋" w:eastAsia="仿宋" w:hAnsi="仿宋"/>
          <w:sz w:val="28"/>
          <w:szCs w:val="28"/>
        </w:rPr>
        <w:t>再生医学分会</w:t>
      </w:r>
      <w:r w:rsidR="004A5337" w:rsidRPr="004A5337">
        <w:rPr>
          <w:rFonts w:ascii="仿宋" w:eastAsia="仿宋" w:hAnsi="仿宋" w:hint="eastAsia"/>
          <w:sz w:val="28"/>
          <w:szCs w:val="28"/>
        </w:rPr>
        <w:t>立项制定</w:t>
      </w:r>
      <w:r w:rsidR="004A5337" w:rsidRPr="004A5337">
        <w:rPr>
          <w:rFonts w:ascii="仿宋" w:eastAsia="仿宋" w:hAnsi="仿宋"/>
          <w:sz w:val="28"/>
          <w:szCs w:val="28"/>
        </w:rPr>
        <w:t>《</w:t>
      </w:r>
      <w:r w:rsidR="004A5337" w:rsidRPr="004A5337">
        <w:rPr>
          <w:rFonts w:ascii="仿宋" w:eastAsia="仿宋" w:hAnsi="仿宋" w:hint="eastAsia"/>
          <w:sz w:val="28"/>
          <w:szCs w:val="28"/>
        </w:rPr>
        <w:t>细胞制剂生产用辅助材料的质量管理规</w:t>
      </w:r>
      <w:r w:rsidR="004A5337" w:rsidRPr="004A5337">
        <w:rPr>
          <w:rFonts w:ascii="仿宋" w:eastAsia="仿宋" w:hAnsi="仿宋" w:cs="Times Roman" w:hint="eastAsia"/>
          <w:color w:val="000000"/>
          <w:kern w:val="0"/>
          <w:sz w:val="28"/>
          <w:szCs w:val="28"/>
        </w:rPr>
        <w:t>范</w:t>
      </w:r>
      <w:r w:rsidR="004A5337" w:rsidRPr="004A5337">
        <w:rPr>
          <w:rFonts w:ascii="仿宋" w:eastAsia="仿宋" w:hAnsi="仿宋" w:cs="Times Roman"/>
          <w:color w:val="000000"/>
          <w:kern w:val="0"/>
          <w:sz w:val="28"/>
          <w:szCs w:val="28"/>
        </w:rPr>
        <w:t>》的</w:t>
      </w:r>
      <w:r w:rsidR="004A5337" w:rsidRPr="004A5337">
        <w:rPr>
          <w:rFonts w:ascii="仿宋" w:eastAsia="仿宋" w:hAnsi="仿宋" w:cs="Times Roman" w:hint="eastAsia"/>
          <w:color w:val="000000"/>
          <w:kern w:val="0"/>
          <w:sz w:val="28"/>
          <w:szCs w:val="28"/>
        </w:rPr>
        <w:t>申请</w:t>
      </w:r>
      <w:r w:rsidR="004A5337" w:rsidRPr="004A5337">
        <w:rPr>
          <w:rFonts w:ascii="仿宋" w:eastAsia="仿宋" w:hAnsi="仿宋" w:cs="Times Roman"/>
          <w:color w:val="000000"/>
          <w:kern w:val="0"/>
          <w:sz w:val="28"/>
          <w:szCs w:val="28"/>
        </w:rPr>
        <w:t>进行了审定</w:t>
      </w:r>
      <w:r w:rsidR="004A5337">
        <w:rPr>
          <w:rFonts w:ascii="仿宋" w:eastAsia="仿宋" w:hAnsi="仿宋" w:cs="Times Roman" w:hint="eastAsia"/>
          <w:color w:val="000000"/>
          <w:kern w:val="0"/>
          <w:sz w:val="28"/>
          <w:szCs w:val="28"/>
        </w:rPr>
        <w:t>。</w:t>
      </w:r>
      <w:r w:rsidR="004A5337" w:rsidRPr="004A5337">
        <w:rPr>
          <w:rFonts w:ascii="仿宋" w:eastAsia="仿宋" w:hAnsi="仿宋" w:cs="Times Roman" w:hint="eastAsia"/>
          <w:color w:val="000000"/>
          <w:kern w:val="0"/>
          <w:sz w:val="28"/>
          <w:szCs w:val="28"/>
        </w:rPr>
        <w:t>专家组一致同意该标准通过立项审定，建议协会开展该标准制定工作，同时，建议与</w:t>
      </w:r>
      <w:r w:rsidR="004A5337" w:rsidRPr="004A5337">
        <w:rPr>
          <w:rFonts w:ascii="仿宋" w:eastAsia="仿宋" w:hAnsi="仿宋" w:cs="Times Roman"/>
          <w:color w:val="000000"/>
          <w:kern w:val="0"/>
          <w:sz w:val="28"/>
          <w:szCs w:val="28"/>
        </w:rPr>
        <w:t>ISO相关技术委员会（TC/276）的国内技术接口单位进行ISO标准转化的沟通协调。</w:t>
      </w:r>
    </w:p>
    <w:p w14:paraId="17697E85" w14:textId="6BC8520C" w:rsidR="00984D4F" w:rsidRPr="00917E8E" w:rsidRDefault="0020653B" w:rsidP="00917E8E">
      <w:pPr>
        <w:spacing w:beforeLines="50" w:before="211"/>
        <w:ind w:firstLineChars="100" w:firstLine="281"/>
        <w:rPr>
          <w:rFonts w:ascii="仿宋" w:eastAsia="仿宋" w:hAnsi="仿宋"/>
          <w:b/>
          <w:sz w:val="28"/>
          <w:szCs w:val="28"/>
        </w:rPr>
      </w:pPr>
      <w:r w:rsidRPr="00917E8E">
        <w:rPr>
          <w:rFonts w:ascii="仿宋" w:eastAsia="仿宋" w:hAnsi="仿宋" w:hint="eastAsia"/>
          <w:b/>
          <w:sz w:val="28"/>
          <w:szCs w:val="28"/>
        </w:rPr>
        <w:t>1.2</w:t>
      </w:r>
      <w:r w:rsidR="00933743" w:rsidRPr="00917E8E">
        <w:rPr>
          <w:rFonts w:ascii="仿宋" w:eastAsia="仿宋" w:hAnsi="仿宋" w:hint="eastAsia"/>
          <w:b/>
          <w:sz w:val="28"/>
          <w:szCs w:val="28"/>
        </w:rPr>
        <w:t>项目背景</w:t>
      </w:r>
    </w:p>
    <w:p w14:paraId="04C450CA" w14:textId="77777777" w:rsidR="0020653B" w:rsidRPr="0020653B" w:rsidRDefault="0020653B" w:rsidP="0020653B">
      <w:pPr>
        <w:spacing w:line="480" w:lineRule="exact"/>
        <w:ind w:firstLineChars="200" w:firstLine="560"/>
        <w:rPr>
          <w:rFonts w:ascii="Times New Roman" w:eastAsia="仿宋_GB2312" w:hAnsi="Times New Roman" w:cs="Times New Roman"/>
          <w:sz w:val="28"/>
          <w:szCs w:val="28"/>
        </w:rPr>
      </w:pPr>
      <w:r w:rsidRPr="0020653B">
        <w:rPr>
          <w:rFonts w:ascii="Times New Roman" w:eastAsia="仿宋_GB2312" w:hAnsi="Times New Roman" w:cs="Times New Roman" w:hint="eastAsia"/>
          <w:sz w:val="28"/>
          <w:szCs w:val="28"/>
        </w:rPr>
        <w:t>活细胞制剂的制备的全过程中使用物料的质量直接关系到细胞制剂的安全性和有效性，目前，国内</w:t>
      </w:r>
      <w:r w:rsidRPr="0020653B">
        <w:rPr>
          <w:rFonts w:ascii="Times New Roman" w:eastAsia="仿宋_GB2312" w:hAnsi="Times New Roman" w:cs="Times New Roman"/>
          <w:sz w:val="28"/>
          <w:szCs w:val="28"/>
        </w:rPr>
        <w:t>缺少</w:t>
      </w:r>
      <w:r w:rsidRPr="0020653B">
        <w:rPr>
          <w:rFonts w:ascii="Times New Roman" w:eastAsia="仿宋_GB2312" w:hAnsi="Times New Roman" w:cs="Times New Roman" w:hint="eastAsia"/>
          <w:sz w:val="28"/>
          <w:szCs w:val="28"/>
        </w:rPr>
        <w:t>针对性</w:t>
      </w:r>
      <w:r w:rsidRPr="0020653B">
        <w:rPr>
          <w:rFonts w:ascii="Times New Roman" w:eastAsia="仿宋_GB2312" w:hAnsi="Times New Roman" w:cs="Times New Roman"/>
          <w:sz w:val="28"/>
          <w:szCs w:val="28"/>
        </w:rPr>
        <w:t>标准，</w:t>
      </w:r>
      <w:r w:rsidRPr="0020653B">
        <w:rPr>
          <w:rFonts w:ascii="Times New Roman" w:eastAsia="仿宋_GB2312" w:hAnsi="Times New Roman" w:cs="Times New Roman" w:hint="eastAsia"/>
          <w:sz w:val="28"/>
          <w:szCs w:val="28"/>
        </w:rPr>
        <w:t>国际上</w:t>
      </w:r>
      <w:r w:rsidRPr="0020653B">
        <w:rPr>
          <w:rFonts w:ascii="Times New Roman" w:eastAsia="仿宋_GB2312" w:hAnsi="Times New Roman" w:cs="Times New Roman"/>
          <w:sz w:val="28"/>
          <w:szCs w:val="28"/>
        </w:rPr>
        <w:t>也</w:t>
      </w:r>
      <w:r w:rsidRPr="0020653B">
        <w:rPr>
          <w:rFonts w:ascii="Times New Roman" w:eastAsia="仿宋_GB2312" w:hAnsi="Times New Roman" w:cs="Times New Roman" w:hint="eastAsia"/>
          <w:sz w:val="28"/>
          <w:szCs w:val="28"/>
        </w:rPr>
        <w:t>正</w:t>
      </w:r>
      <w:r w:rsidRPr="0020653B">
        <w:rPr>
          <w:rFonts w:ascii="Times New Roman" w:eastAsia="仿宋_GB2312" w:hAnsi="Times New Roman" w:cs="Times New Roman"/>
          <w:sz w:val="28"/>
          <w:szCs w:val="28"/>
        </w:rPr>
        <w:t>在制定</w:t>
      </w:r>
      <w:r w:rsidRPr="0020653B">
        <w:rPr>
          <w:rFonts w:ascii="Times New Roman" w:eastAsia="仿宋_GB2312" w:hAnsi="Times New Roman" w:cs="Times New Roman" w:hint="eastAsia"/>
          <w:sz w:val="28"/>
          <w:szCs w:val="28"/>
        </w:rPr>
        <w:t>相关标准。为适应我国细胞</w:t>
      </w:r>
      <w:r w:rsidRPr="0020653B">
        <w:rPr>
          <w:rFonts w:ascii="Times New Roman" w:eastAsia="仿宋_GB2312" w:hAnsi="Times New Roman" w:cs="Times New Roman"/>
          <w:sz w:val="28"/>
          <w:szCs w:val="28"/>
        </w:rPr>
        <w:t>治疗行业</w:t>
      </w:r>
      <w:r w:rsidRPr="0020653B">
        <w:rPr>
          <w:rFonts w:ascii="Times New Roman" w:eastAsia="仿宋_GB2312" w:hAnsi="Times New Roman" w:cs="Times New Roman" w:hint="eastAsia"/>
          <w:sz w:val="28"/>
          <w:szCs w:val="28"/>
        </w:rPr>
        <w:t>快速发展的</w:t>
      </w:r>
      <w:r w:rsidRPr="0020653B">
        <w:rPr>
          <w:rFonts w:ascii="Times New Roman" w:eastAsia="仿宋_GB2312" w:hAnsi="Times New Roman" w:cs="Times New Roman"/>
          <w:sz w:val="28"/>
          <w:szCs w:val="28"/>
        </w:rPr>
        <w:t>现状，</w:t>
      </w:r>
      <w:r w:rsidRPr="0020653B">
        <w:rPr>
          <w:rFonts w:ascii="Times New Roman" w:eastAsia="仿宋_GB2312" w:hAnsi="Times New Roman" w:cs="Times New Roman" w:hint="eastAsia"/>
          <w:sz w:val="28"/>
          <w:szCs w:val="28"/>
        </w:rPr>
        <w:t>保证</w:t>
      </w:r>
      <w:r w:rsidRPr="0020653B">
        <w:rPr>
          <w:rFonts w:ascii="Times New Roman" w:eastAsia="仿宋_GB2312" w:hAnsi="Times New Roman" w:cs="Times New Roman"/>
          <w:sz w:val="28"/>
          <w:szCs w:val="28"/>
        </w:rPr>
        <w:t>细胞</w:t>
      </w:r>
      <w:r w:rsidRPr="0020653B">
        <w:rPr>
          <w:rFonts w:ascii="Times New Roman" w:eastAsia="仿宋_GB2312" w:hAnsi="Times New Roman" w:cs="Times New Roman" w:hint="eastAsia"/>
          <w:sz w:val="28"/>
          <w:szCs w:val="28"/>
        </w:rPr>
        <w:t>治疗</w:t>
      </w:r>
      <w:r w:rsidRPr="0020653B">
        <w:rPr>
          <w:rFonts w:ascii="Times New Roman" w:eastAsia="仿宋_GB2312" w:hAnsi="Times New Roman" w:cs="Times New Roman"/>
          <w:sz w:val="28"/>
          <w:szCs w:val="28"/>
        </w:rPr>
        <w:t>产品的</w:t>
      </w:r>
      <w:r w:rsidRPr="0020653B">
        <w:rPr>
          <w:rFonts w:ascii="Times New Roman" w:eastAsia="仿宋_GB2312" w:hAnsi="Times New Roman" w:cs="Times New Roman" w:hint="eastAsia"/>
          <w:sz w:val="28"/>
          <w:szCs w:val="28"/>
        </w:rPr>
        <w:t>安全性</w:t>
      </w:r>
      <w:r w:rsidRPr="0020653B">
        <w:rPr>
          <w:rFonts w:ascii="Times New Roman" w:eastAsia="仿宋_GB2312" w:hAnsi="Times New Roman" w:cs="Times New Roman"/>
          <w:sz w:val="28"/>
          <w:szCs w:val="28"/>
        </w:rPr>
        <w:t>、有效性</w:t>
      </w:r>
      <w:r w:rsidRPr="0020653B">
        <w:rPr>
          <w:rFonts w:ascii="Times New Roman" w:eastAsia="仿宋_GB2312" w:hAnsi="Times New Roman" w:cs="Times New Roman" w:hint="eastAsia"/>
          <w:sz w:val="28"/>
          <w:szCs w:val="28"/>
        </w:rPr>
        <w:t>，急需针对细胞制剂生产用辅助材料的质量管理建立一个能规范其制备、供应、使用全过程的质量管理的标准。</w:t>
      </w:r>
    </w:p>
    <w:p w14:paraId="525DBE45" w14:textId="06D089DC" w:rsidR="00933743" w:rsidRPr="0020653B" w:rsidRDefault="0020653B" w:rsidP="006B0575">
      <w:pPr>
        <w:pStyle w:val="a9"/>
        <w:spacing w:beforeLines="50" w:before="211" w:line="360" w:lineRule="auto"/>
        <w:ind w:firstLineChars="100" w:firstLine="281"/>
        <w:rPr>
          <w:rFonts w:ascii="仿宋" w:eastAsia="仿宋" w:hAnsi="仿宋"/>
          <w:b/>
          <w:sz w:val="28"/>
          <w:szCs w:val="28"/>
        </w:rPr>
      </w:pPr>
      <w:r w:rsidRPr="0020653B">
        <w:rPr>
          <w:rFonts w:ascii="仿宋" w:eastAsia="仿宋" w:hAnsi="仿宋" w:hint="eastAsia"/>
          <w:b/>
          <w:sz w:val="28"/>
          <w:szCs w:val="28"/>
        </w:rPr>
        <w:t>1.3</w:t>
      </w:r>
      <w:r w:rsidR="00F53CA7">
        <w:rPr>
          <w:rFonts w:ascii="仿宋" w:eastAsia="仿宋" w:hAnsi="仿宋" w:hint="eastAsia"/>
          <w:b/>
          <w:sz w:val="28"/>
          <w:szCs w:val="28"/>
        </w:rPr>
        <w:t>起草</w:t>
      </w:r>
      <w:r w:rsidR="00933743" w:rsidRPr="0020653B">
        <w:rPr>
          <w:rFonts w:ascii="仿宋" w:eastAsia="仿宋" w:hAnsi="仿宋" w:hint="eastAsia"/>
          <w:b/>
          <w:sz w:val="28"/>
          <w:szCs w:val="28"/>
        </w:rPr>
        <w:t>单位</w:t>
      </w:r>
      <w:r w:rsidR="001B5709">
        <w:rPr>
          <w:rFonts w:ascii="仿宋" w:eastAsia="仿宋" w:hAnsi="仿宋" w:hint="eastAsia"/>
          <w:b/>
          <w:sz w:val="28"/>
          <w:szCs w:val="28"/>
        </w:rPr>
        <w:t>（排名不分先后）</w:t>
      </w:r>
    </w:p>
    <w:p w14:paraId="243FEFB0" w14:textId="1FDA92F8" w:rsidR="0020653B" w:rsidRPr="0035009C" w:rsidRDefault="005B77E7" w:rsidP="00917E8E">
      <w:pPr>
        <w:widowControl/>
        <w:ind w:firstLineChars="253" w:firstLine="708"/>
        <w:jc w:val="left"/>
        <w:rPr>
          <w:rFonts w:ascii="仿宋" w:eastAsia="仿宋" w:hAnsi="仿宋"/>
          <w:sz w:val="28"/>
          <w:szCs w:val="28"/>
        </w:rPr>
      </w:pPr>
      <w:r w:rsidRPr="0035009C">
        <w:rPr>
          <w:rFonts w:ascii="仿宋" w:eastAsia="仿宋" w:hAnsi="仿宋"/>
          <w:sz w:val="28"/>
          <w:szCs w:val="28"/>
        </w:rPr>
        <w:t>1.3.1</w:t>
      </w:r>
      <w:r w:rsidR="00F53CA7" w:rsidRPr="0035009C">
        <w:rPr>
          <w:rFonts w:ascii="仿宋" w:eastAsia="仿宋" w:hAnsi="仿宋"/>
          <w:sz w:val="28"/>
          <w:szCs w:val="28"/>
        </w:rPr>
        <w:t>解放军总医院骨</w:t>
      </w:r>
      <w:r w:rsidR="00531EF4" w:rsidRPr="0035009C">
        <w:rPr>
          <w:rFonts w:ascii="仿宋" w:eastAsia="仿宋" w:hAnsi="仿宋" w:hint="eastAsia"/>
          <w:sz w:val="28"/>
          <w:szCs w:val="28"/>
        </w:rPr>
        <w:t>科医学部</w:t>
      </w:r>
    </w:p>
    <w:p w14:paraId="097F81AA" w14:textId="2ECE5541" w:rsidR="00F53CA7" w:rsidRPr="0035009C" w:rsidRDefault="00F53CA7" w:rsidP="00917E8E">
      <w:pPr>
        <w:widowControl/>
        <w:ind w:firstLineChars="253" w:firstLine="708"/>
        <w:jc w:val="left"/>
        <w:rPr>
          <w:rFonts w:ascii="仿宋" w:eastAsia="仿宋" w:hAnsi="仿宋"/>
          <w:sz w:val="28"/>
          <w:szCs w:val="28"/>
        </w:rPr>
      </w:pPr>
      <w:r w:rsidRPr="0035009C">
        <w:rPr>
          <w:rFonts w:ascii="仿宋" w:eastAsia="仿宋" w:hAnsi="仿宋" w:hint="eastAsia"/>
          <w:sz w:val="28"/>
          <w:szCs w:val="28"/>
        </w:rPr>
        <w:t>1.3.2中国食品药品检定研究院</w:t>
      </w:r>
    </w:p>
    <w:p w14:paraId="3CA962E0" w14:textId="61718F3E" w:rsidR="00F53CA7" w:rsidRPr="0035009C" w:rsidRDefault="007B440C" w:rsidP="00917E8E">
      <w:pPr>
        <w:widowControl/>
        <w:ind w:firstLineChars="253" w:firstLine="708"/>
        <w:jc w:val="left"/>
        <w:rPr>
          <w:rFonts w:ascii="仿宋" w:eastAsia="仿宋" w:hAnsi="仿宋" w:cs="Times Roman"/>
          <w:kern w:val="0"/>
          <w:sz w:val="28"/>
          <w:szCs w:val="28"/>
        </w:rPr>
      </w:pPr>
      <w:r w:rsidRPr="0035009C">
        <w:rPr>
          <w:rFonts w:ascii="仿宋" w:eastAsia="仿宋" w:hAnsi="仿宋" w:cs="Times Roman" w:hint="eastAsia"/>
          <w:kern w:val="0"/>
          <w:sz w:val="28"/>
          <w:szCs w:val="28"/>
        </w:rPr>
        <w:t>1.3.3</w:t>
      </w:r>
      <w:r w:rsidR="00531EF4" w:rsidRPr="0035009C">
        <w:rPr>
          <w:rFonts w:ascii="仿宋" w:eastAsia="仿宋" w:hAnsi="仿宋" w:cs="Times Roman"/>
          <w:kern w:val="0"/>
          <w:sz w:val="28"/>
          <w:szCs w:val="28"/>
        </w:rPr>
        <w:t xml:space="preserve"> </w:t>
      </w:r>
      <w:r w:rsidR="00531EF4" w:rsidRPr="0035009C">
        <w:rPr>
          <w:rFonts w:ascii="仿宋" w:eastAsia="仿宋" w:hAnsi="仿宋" w:cs="Times Roman" w:hint="eastAsia"/>
          <w:kern w:val="0"/>
          <w:sz w:val="28"/>
          <w:szCs w:val="28"/>
        </w:rPr>
        <w:t>军事医学研究院辐射医学研究所</w:t>
      </w:r>
    </w:p>
    <w:p w14:paraId="3218D4C9" w14:textId="5D205D3D" w:rsidR="007B440C" w:rsidRPr="0035009C" w:rsidRDefault="007B440C" w:rsidP="00917E8E">
      <w:pPr>
        <w:widowControl/>
        <w:ind w:firstLineChars="253" w:firstLine="708"/>
        <w:jc w:val="left"/>
        <w:rPr>
          <w:rFonts w:ascii="仿宋" w:eastAsia="仿宋" w:hAnsi="仿宋" w:cs="Times Roman"/>
          <w:kern w:val="0"/>
          <w:sz w:val="28"/>
          <w:szCs w:val="28"/>
        </w:rPr>
      </w:pPr>
      <w:r w:rsidRPr="0035009C">
        <w:rPr>
          <w:rFonts w:ascii="仿宋" w:eastAsia="仿宋" w:hAnsi="仿宋" w:cs="Times Roman" w:hint="eastAsia"/>
          <w:kern w:val="0"/>
          <w:sz w:val="28"/>
          <w:szCs w:val="28"/>
        </w:rPr>
        <w:t>1.3.4</w:t>
      </w:r>
      <w:r w:rsidR="00531EF4" w:rsidRPr="0035009C">
        <w:rPr>
          <w:rFonts w:ascii="仿宋" w:eastAsia="仿宋" w:hAnsi="仿宋" w:cs="Times Roman"/>
          <w:kern w:val="0"/>
          <w:sz w:val="28"/>
          <w:szCs w:val="28"/>
        </w:rPr>
        <w:t xml:space="preserve"> </w:t>
      </w:r>
      <w:r w:rsidR="00531EF4" w:rsidRPr="0035009C">
        <w:rPr>
          <w:rFonts w:ascii="仿宋" w:eastAsia="仿宋" w:hAnsi="仿宋" w:cs="Times Roman" w:hint="eastAsia"/>
          <w:kern w:val="0"/>
          <w:sz w:val="28"/>
          <w:szCs w:val="28"/>
        </w:rPr>
        <w:t xml:space="preserve">北京大学基础医学研究院 </w:t>
      </w:r>
    </w:p>
    <w:p w14:paraId="110CBF53" w14:textId="7B3135AB" w:rsidR="007B440C" w:rsidRPr="0035009C" w:rsidRDefault="007B440C" w:rsidP="00917E8E">
      <w:pPr>
        <w:widowControl/>
        <w:ind w:firstLineChars="253" w:firstLine="708"/>
        <w:jc w:val="left"/>
        <w:rPr>
          <w:rFonts w:ascii="仿宋" w:eastAsia="仿宋" w:hAnsi="仿宋" w:cs="Times Roman"/>
          <w:kern w:val="0"/>
          <w:sz w:val="28"/>
          <w:szCs w:val="28"/>
        </w:rPr>
      </w:pPr>
      <w:r w:rsidRPr="0035009C">
        <w:rPr>
          <w:rFonts w:ascii="仿宋" w:eastAsia="仿宋" w:hAnsi="仿宋" w:cs="Times Roman" w:hint="eastAsia"/>
          <w:kern w:val="0"/>
          <w:sz w:val="28"/>
          <w:szCs w:val="28"/>
        </w:rPr>
        <w:t>1.3.5</w:t>
      </w:r>
      <w:r w:rsidR="00531EF4" w:rsidRPr="0035009C">
        <w:rPr>
          <w:rFonts w:ascii="仿宋" w:eastAsia="仿宋" w:hAnsi="仿宋" w:cs="Times Roman"/>
          <w:kern w:val="0"/>
          <w:sz w:val="28"/>
          <w:szCs w:val="28"/>
        </w:rPr>
        <w:t xml:space="preserve"> </w:t>
      </w:r>
      <w:r w:rsidR="00531EF4" w:rsidRPr="0035009C">
        <w:rPr>
          <w:rFonts w:ascii="仿宋" w:eastAsia="仿宋" w:hAnsi="仿宋" w:cs="Times Roman" w:hint="eastAsia"/>
          <w:kern w:val="0"/>
          <w:sz w:val="28"/>
          <w:szCs w:val="28"/>
        </w:rPr>
        <w:t>中国医药生物技术协会骨组织库分会</w:t>
      </w:r>
    </w:p>
    <w:p w14:paraId="29E4E48C" w14:textId="0A035541" w:rsidR="00531EF4" w:rsidRPr="0035009C" w:rsidRDefault="00560A66" w:rsidP="00917E8E">
      <w:pPr>
        <w:widowControl/>
        <w:ind w:firstLineChars="253" w:firstLine="708"/>
        <w:jc w:val="left"/>
        <w:rPr>
          <w:rFonts w:ascii="仿宋" w:eastAsia="仿宋" w:hAnsi="仿宋" w:cs="Times Roman"/>
          <w:kern w:val="0"/>
          <w:sz w:val="28"/>
          <w:szCs w:val="28"/>
        </w:rPr>
      </w:pPr>
      <w:r w:rsidRPr="0035009C">
        <w:rPr>
          <w:rFonts w:ascii="仿宋" w:eastAsia="仿宋" w:hAnsi="仿宋" w:cs="Times Roman" w:hint="eastAsia"/>
          <w:kern w:val="0"/>
          <w:sz w:val="28"/>
          <w:szCs w:val="28"/>
        </w:rPr>
        <w:t>1.3.6</w:t>
      </w:r>
      <w:r w:rsidR="00531EF4" w:rsidRPr="0035009C">
        <w:rPr>
          <w:rFonts w:ascii="仿宋" w:eastAsia="仿宋" w:hAnsi="仿宋" w:cs="Times Roman" w:hint="eastAsia"/>
          <w:kern w:val="0"/>
          <w:sz w:val="28"/>
          <w:szCs w:val="28"/>
        </w:rPr>
        <w:t>中国医药生技术协会再生医学分会</w:t>
      </w:r>
    </w:p>
    <w:p w14:paraId="48BA19D5" w14:textId="735E50DD" w:rsidR="00531EF4" w:rsidRPr="0035009C" w:rsidRDefault="00560A66" w:rsidP="00917E8E">
      <w:pPr>
        <w:widowControl/>
        <w:ind w:firstLineChars="253" w:firstLine="708"/>
        <w:jc w:val="left"/>
        <w:rPr>
          <w:rFonts w:ascii="仿宋" w:eastAsia="仿宋" w:hAnsi="仿宋" w:cs="Times Roman"/>
          <w:kern w:val="0"/>
          <w:sz w:val="28"/>
          <w:szCs w:val="28"/>
        </w:rPr>
      </w:pPr>
      <w:r w:rsidRPr="0035009C">
        <w:rPr>
          <w:rFonts w:ascii="仿宋" w:eastAsia="仿宋" w:hAnsi="仿宋" w:cs="Times Roman" w:hint="eastAsia"/>
          <w:kern w:val="0"/>
          <w:sz w:val="28"/>
          <w:szCs w:val="28"/>
        </w:rPr>
        <w:t>1.3.7</w:t>
      </w:r>
      <w:r w:rsidR="00531EF4" w:rsidRPr="0035009C">
        <w:rPr>
          <w:rFonts w:ascii="仿宋" w:eastAsia="仿宋" w:hAnsi="仿宋" w:cs="Times Roman" w:hint="eastAsia"/>
          <w:kern w:val="0"/>
          <w:sz w:val="28"/>
          <w:szCs w:val="28"/>
        </w:rPr>
        <w:t>中国医药生技术协会生物安全专业委员会</w:t>
      </w:r>
    </w:p>
    <w:p w14:paraId="4E8420C4" w14:textId="37E1B50F" w:rsidR="007B440C" w:rsidRPr="0035009C" w:rsidRDefault="007B440C" w:rsidP="00917E8E">
      <w:pPr>
        <w:widowControl/>
        <w:ind w:firstLineChars="253" w:firstLine="708"/>
        <w:jc w:val="left"/>
        <w:rPr>
          <w:rFonts w:ascii="仿宋" w:eastAsia="仿宋" w:hAnsi="仿宋" w:cs="Times Roman"/>
          <w:kern w:val="0"/>
          <w:sz w:val="28"/>
          <w:szCs w:val="28"/>
        </w:rPr>
      </w:pPr>
      <w:r w:rsidRPr="0035009C">
        <w:rPr>
          <w:rFonts w:ascii="仿宋" w:eastAsia="仿宋" w:hAnsi="仿宋" w:cs="Times Roman" w:hint="eastAsia"/>
          <w:kern w:val="0"/>
          <w:sz w:val="28"/>
          <w:szCs w:val="28"/>
        </w:rPr>
        <w:t>1.3.</w:t>
      </w:r>
      <w:r w:rsidR="00560A66" w:rsidRPr="0035009C">
        <w:rPr>
          <w:rFonts w:ascii="仿宋" w:eastAsia="仿宋" w:hAnsi="仿宋" w:cs="Times Roman" w:hint="eastAsia"/>
          <w:kern w:val="0"/>
          <w:sz w:val="28"/>
          <w:szCs w:val="28"/>
        </w:rPr>
        <w:t>8</w:t>
      </w:r>
      <w:r w:rsidRPr="0035009C">
        <w:rPr>
          <w:rFonts w:ascii="仿宋" w:eastAsia="仿宋" w:hAnsi="仿宋" w:cs="Times Roman" w:hint="eastAsia"/>
          <w:kern w:val="0"/>
          <w:sz w:val="28"/>
          <w:szCs w:val="28"/>
        </w:rPr>
        <w:t>深圳艺升医疗科技有限公司</w:t>
      </w:r>
    </w:p>
    <w:p w14:paraId="0D941B05" w14:textId="3AAC3FDC" w:rsidR="007B440C" w:rsidRPr="0035009C" w:rsidRDefault="007B440C" w:rsidP="00917E8E">
      <w:pPr>
        <w:widowControl/>
        <w:ind w:firstLineChars="253" w:firstLine="708"/>
        <w:jc w:val="left"/>
        <w:rPr>
          <w:rFonts w:ascii="仿宋" w:eastAsia="仿宋" w:hAnsi="仿宋" w:cs="Times Roman"/>
          <w:kern w:val="0"/>
          <w:sz w:val="28"/>
          <w:szCs w:val="28"/>
        </w:rPr>
      </w:pPr>
      <w:r w:rsidRPr="0035009C">
        <w:rPr>
          <w:rFonts w:ascii="仿宋" w:eastAsia="仿宋" w:hAnsi="仿宋" w:cs="Times Roman" w:hint="eastAsia"/>
          <w:kern w:val="0"/>
          <w:sz w:val="28"/>
          <w:szCs w:val="28"/>
        </w:rPr>
        <w:t>1.3.</w:t>
      </w:r>
      <w:r w:rsidR="00560A66" w:rsidRPr="0035009C">
        <w:rPr>
          <w:rFonts w:ascii="仿宋" w:eastAsia="仿宋" w:hAnsi="仿宋" w:cs="Times Roman" w:hint="eastAsia"/>
          <w:kern w:val="0"/>
          <w:sz w:val="28"/>
          <w:szCs w:val="28"/>
        </w:rPr>
        <w:t>9</w:t>
      </w:r>
      <w:proofErr w:type="gramStart"/>
      <w:r w:rsidR="0099169C" w:rsidRPr="0035009C">
        <w:rPr>
          <w:rFonts w:ascii="仿宋" w:eastAsia="仿宋" w:hAnsi="仿宋" w:cs="Times Roman" w:hint="eastAsia"/>
          <w:kern w:val="0"/>
          <w:sz w:val="28"/>
          <w:szCs w:val="28"/>
        </w:rPr>
        <w:t>湖南源品细胞</w:t>
      </w:r>
      <w:proofErr w:type="gramEnd"/>
      <w:r w:rsidR="0099169C" w:rsidRPr="0035009C">
        <w:rPr>
          <w:rFonts w:ascii="仿宋" w:eastAsia="仿宋" w:hAnsi="仿宋" w:cs="Times Roman" w:hint="eastAsia"/>
          <w:kern w:val="0"/>
          <w:sz w:val="28"/>
          <w:szCs w:val="28"/>
        </w:rPr>
        <w:t>生物科技有限公司</w:t>
      </w:r>
    </w:p>
    <w:p w14:paraId="564BACF6" w14:textId="7C32CD0E" w:rsidR="007B440C" w:rsidRDefault="007B440C" w:rsidP="00917E8E">
      <w:pPr>
        <w:widowControl/>
        <w:ind w:firstLineChars="253" w:firstLine="708"/>
        <w:jc w:val="left"/>
        <w:rPr>
          <w:rFonts w:ascii="仿宋" w:eastAsia="仿宋" w:hAnsi="仿宋" w:cs="Times Roman"/>
          <w:color w:val="000000"/>
          <w:kern w:val="0"/>
          <w:sz w:val="28"/>
          <w:szCs w:val="28"/>
        </w:rPr>
      </w:pPr>
      <w:r>
        <w:rPr>
          <w:rFonts w:ascii="仿宋" w:eastAsia="仿宋" w:hAnsi="仿宋" w:cs="Times Roman" w:hint="eastAsia"/>
          <w:color w:val="000000"/>
          <w:kern w:val="0"/>
          <w:sz w:val="28"/>
          <w:szCs w:val="28"/>
        </w:rPr>
        <w:lastRenderedPageBreak/>
        <w:t>1.3.</w:t>
      </w:r>
      <w:r w:rsidR="00560A66">
        <w:rPr>
          <w:rFonts w:ascii="仿宋" w:eastAsia="仿宋" w:hAnsi="仿宋" w:cs="Times Roman" w:hint="eastAsia"/>
          <w:color w:val="000000"/>
          <w:kern w:val="0"/>
          <w:sz w:val="28"/>
          <w:szCs w:val="28"/>
        </w:rPr>
        <w:t>10</w:t>
      </w:r>
      <w:r w:rsidR="001B5709" w:rsidRPr="001B5709">
        <w:rPr>
          <w:rFonts w:ascii="仿宋" w:eastAsia="仿宋" w:hAnsi="仿宋" w:cs="Times Roman" w:hint="eastAsia"/>
          <w:color w:val="000000"/>
          <w:kern w:val="0"/>
          <w:sz w:val="28"/>
          <w:szCs w:val="28"/>
        </w:rPr>
        <w:t>上海</w:t>
      </w:r>
      <w:proofErr w:type="gramStart"/>
      <w:r w:rsidR="001B5709" w:rsidRPr="001B5709">
        <w:rPr>
          <w:rFonts w:ascii="仿宋" w:eastAsia="仿宋" w:hAnsi="仿宋" w:cs="Times Roman" w:hint="eastAsia"/>
          <w:color w:val="000000"/>
          <w:kern w:val="0"/>
          <w:sz w:val="28"/>
          <w:szCs w:val="28"/>
        </w:rPr>
        <w:t>安集协康</w:t>
      </w:r>
      <w:proofErr w:type="gramEnd"/>
      <w:r w:rsidR="001B5709" w:rsidRPr="001B5709">
        <w:rPr>
          <w:rFonts w:ascii="仿宋" w:eastAsia="仿宋" w:hAnsi="仿宋" w:cs="Times Roman" w:hint="eastAsia"/>
          <w:color w:val="000000"/>
          <w:kern w:val="0"/>
          <w:sz w:val="28"/>
          <w:szCs w:val="28"/>
        </w:rPr>
        <w:t>生物技术股份有限公司</w:t>
      </w:r>
    </w:p>
    <w:p w14:paraId="0D71BB8A" w14:textId="3C2A35EB" w:rsidR="001B5709" w:rsidRDefault="001B5709" w:rsidP="00917E8E">
      <w:pPr>
        <w:widowControl/>
        <w:ind w:firstLineChars="253" w:firstLine="708"/>
        <w:jc w:val="left"/>
        <w:rPr>
          <w:rFonts w:ascii="仿宋" w:eastAsia="仿宋" w:hAnsi="仿宋" w:cs="Times Roman"/>
          <w:color w:val="000000"/>
          <w:kern w:val="0"/>
          <w:sz w:val="28"/>
          <w:szCs w:val="28"/>
        </w:rPr>
      </w:pPr>
      <w:r>
        <w:rPr>
          <w:rFonts w:ascii="仿宋" w:eastAsia="仿宋" w:hAnsi="仿宋" w:cs="Times Roman" w:hint="eastAsia"/>
          <w:color w:val="000000"/>
          <w:kern w:val="0"/>
          <w:sz w:val="28"/>
          <w:szCs w:val="28"/>
        </w:rPr>
        <w:t>1.3.</w:t>
      </w:r>
      <w:r w:rsidR="00560A66">
        <w:rPr>
          <w:rFonts w:ascii="仿宋" w:eastAsia="仿宋" w:hAnsi="仿宋" w:cs="Times Roman" w:hint="eastAsia"/>
          <w:color w:val="000000"/>
          <w:kern w:val="0"/>
          <w:sz w:val="28"/>
          <w:szCs w:val="28"/>
        </w:rPr>
        <w:t>11</w:t>
      </w:r>
      <w:proofErr w:type="gramStart"/>
      <w:r w:rsidRPr="001B5709">
        <w:rPr>
          <w:rFonts w:ascii="仿宋" w:eastAsia="仿宋" w:hAnsi="仿宋" w:cs="Times Roman" w:hint="eastAsia"/>
          <w:color w:val="000000"/>
          <w:kern w:val="0"/>
          <w:sz w:val="28"/>
          <w:szCs w:val="28"/>
        </w:rPr>
        <w:t>友康生物</w:t>
      </w:r>
      <w:proofErr w:type="gramEnd"/>
      <w:r w:rsidRPr="001B5709">
        <w:rPr>
          <w:rFonts w:ascii="仿宋" w:eastAsia="仿宋" w:hAnsi="仿宋" w:cs="Times Roman" w:hint="eastAsia"/>
          <w:color w:val="000000"/>
          <w:kern w:val="0"/>
          <w:sz w:val="28"/>
          <w:szCs w:val="28"/>
        </w:rPr>
        <w:t>科技（北京）有限公司</w:t>
      </w:r>
    </w:p>
    <w:p w14:paraId="5E04208F" w14:textId="0BAC9D74" w:rsidR="001B5709" w:rsidRDefault="001B5709" w:rsidP="00917E8E">
      <w:pPr>
        <w:widowControl/>
        <w:ind w:firstLineChars="253" w:firstLine="708"/>
        <w:jc w:val="left"/>
        <w:rPr>
          <w:rFonts w:ascii="仿宋" w:eastAsia="仿宋" w:hAnsi="仿宋" w:cs="Times Roman"/>
          <w:color w:val="000000"/>
          <w:kern w:val="0"/>
          <w:sz w:val="28"/>
          <w:szCs w:val="28"/>
        </w:rPr>
      </w:pPr>
      <w:r>
        <w:rPr>
          <w:rFonts w:ascii="仿宋" w:eastAsia="仿宋" w:hAnsi="仿宋" w:cs="Times Roman" w:hint="eastAsia"/>
          <w:color w:val="000000"/>
          <w:kern w:val="0"/>
          <w:sz w:val="28"/>
          <w:szCs w:val="28"/>
        </w:rPr>
        <w:t>1.3.1</w:t>
      </w:r>
      <w:r w:rsidR="00560A66">
        <w:rPr>
          <w:rFonts w:ascii="仿宋" w:eastAsia="仿宋" w:hAnsi="仿宋" w:cs="Times Roman" w:hint="eastAsia"/>
          <w:color w:val="000000"/>
          <w:kern w:val="0"/>
          <w:sz w:val="28"/>
          <w:szCs w:val="28"/>
        </w:rPr>
        <w:t>2</w:t>
      </w:r>
      <w:r w:rsidRPr="001B5709">
        <w:rPr>
          <w:rFonts w:ascii="仿宋" w:eastAsia="仿宋" w:hAnsi="仿宋" w:cs="Times Roman" w:hint="eastAsia"/>
          <w:color w:val="000000"/>
          <w:kern w:val="0"/>
          <w:sz w:val="28"/>
          <w:szCs w:val="28"/>
        </w:rPr>
        <w:t>北</w:t>
      </w:r>
      <w:proofErr w:type="gramStart"/>
      <w:r w:rsidRPr="001B5709">
        <w:rPr>
          <w:rFonts w:ascii="仿宋" w:eastAsia="仿宋" w:hAnsi="仿宋" w:cs="Times Roman" w:hint="eastAsia"/>
          <w:color w:val="000000"/>
          <w:kern w:val="0"/>
          <w:sz w:val="28"/>
          <w:szCs w:val="28"/>
        </w:rPr>
        <w:t>昊</w:t>
      </w:r>
      <w:proofErr w:type="gramEnd"/>
      <w:r w:rsidRPr="001B5709">
        <w:rPr>
          <w:rFonts w:ascii="仿宋" w:eastAsia="仿宋" w:hAnsi="仿宋" w:cs="Times Roman" w:hint="eastAsia"/>
          <w:color w:val="000000"/>
          <w:kern w:val="0"/>
          <w:sz w:val="28"/>
          <w:szCs w:val="28"/>
        </w:rPr>
        <w:t>干细胞与再生医学研究院有限公司</w:t>
      </w:r>
    </w:p>
    <w:p w14:paraId="570B4B21" w14:textId="29ABE48E" w:rsidR="001B5709" w:rsidRDefault="001B5709" w:rsidP="00917E8E">
      <w:pPr>
        <w:widowControl/>
        <w:ind w:firstLineChars="253" w:firstLine="708"/>
        <w:jc w:val="left"/>
        <w:rPr>
          <w:rFonts w:ascii="仿宋" w:eastAsia="仿宋" w:hAnsi="仿宋" w:cs="Times Roman"/>
          <w:color w:val="000000"/>
          <w:kern w:val="0"/>
          <w:sz w:val="28"/>
          <w:szCs w:val="28"/>
        </w:rPr>
      </w:pPr>
      <w:r>
        <w:rPr>
          <w:rFonts w:ascii="仿宋" w:eastAsia="仿宋" w:hAnsi="仿宋" w:cs="Times Roman" w:hint="eastAsia"/>
          <w:color w:val="000000"/>
          <w:kern w:val="0"/>
          <w:sz w:val="28"/>
          <w:szCs w:val="28"/>
        </w:rPr>
        <w:t>1.3.1</w:t>
      </w:r>
      <w:r w:rsidR="00560A66">
        <w:rPr>
          <w:rFonts w:ascii="仿宋" w:eastAsia="仿宋" w:hAnsi="仿宋" w:cs="Times Roman" w:hint="eastAsia"/>
          <w:color w:val="000000"/>
          <w:kern w:val="0"/>
          <w:sz w:val="28"/>
          <w:szCs w:val="28"/>
        </w:rPr>
        <w:t>3</w:t>
      </w:r>
      <w:r w:rsidRPr="001B5709">
        <w:rPr>
          <w:rFonts w:ascii="仿宋" w:eastAsia="仿宋" w:hAnsi="仿宋" w:cs="Times Roman" w:hint="eastAsia"/>
          <w:color w:val="000000"/>
          <w:kern w:val="0"/>
          <w:sz w:val="28"/>
          <w:szCs w:val="28"/>
        </w:rPr>
        <w:t>吉林省中科生物工程股份有限公司</w:t>
      </w:r>
    </w:p>
    <w:p w14:paraId="4AA19CF3" w14:textId="4029857F" w:rsidR="001B5709" w:rsidRDefault="001B5709" w:rsidP="00917E8E">
      <w:pPr>
        <w:widowControl/>
        <w:ind w:firstLineChars="253" w:firstLine="708"/>
        <w:jc w:val="left"/>
        <w:rPr>
          <w:rFonts w:ascii="仿宋" w:eastAsia="仿宋" w:hAnsi="仿宋" w:cs="Times Roman"/>
          <w:color w:val="000000"/>
          <w:kern w:val="0"/>
          <w:sz w:val="28"/>
          <w:szCs w:val="28"/>
        </w:rPr>
      </w:pPr>
      <w:r>
        <w:rPr>
          <w:rFonts w:ascii="仿宋" w:eastAsia="仿宋" w:hAnsi="仿宋" w:cs="Times Roman" w:hint="eastAsia"/>
          <w:color w:val="000000"/>
          <w:kern w:val="0"/>
          <w:sz w:val="28"/>
          <w:szCs w:val="28"/>
        </w:rPr>
        <w:t>1.3.1</w:t>
      </w:r>
      <w:r w:rsidR="00560A66">
        <w:rPr>
          <w:rFonts w:ascii="仿宋" w:eastAsia="仿宋" w:hAnsi="仿宋" w:cs="Times Roman" w:hint="eastAsia"/>
          <w:color w:val="000000"/>
          <w:kern w:val="0"/>
          <w:sz w:val="28"/>
          <w:szCs w:val="28"/>
        </w:rPr>
        <w:t>4</w:t>
      </w:r>
      <w:r w:rsidR="0099169C">
        <w:rPr>
          <w:rFonts w:ascii="仿宋" w:eastAsia="仿宋" w:hAnsi="仿宋" w:cs="Times Roman"/>
          <w:color w:val="000000"/>
          <w:kern w:val="0"/>
          <w:sz w:val="28"/>
          <w:szCs w:val="28"/>
        </w:rPr>
        <w:t xml:space="preserve"> </w:t>
      </w:r>
      <w:r w:rsidR="0099169C" w:rsidRPr="007B440C">
        <w:rPr>
          <w:rFonts w:ascii="仿宋" w:eastAsia="仿宋" w:hAnsi="仿宋" w:cs="Times Roman" w:hint="eastAsia"/>
          <w:color w:val="000000"/>
          <w:kern w:val="0"/>
          <w:sz w:val="28"/>
          <w:szCs w:val="28"/>
        </w:rPr>
        <w:t>北京华龛生物科技有限公司</w:t>
      </w:r>
    </w:p>
    <w:p w14:paraId="09457486" w14:textId="066D868A" w:rsidR="001B5709" w:rsidRDefault="001B5709" w:rsidP="006B0575">
      <w:pPr>
        <w:widowControl/>
        <w:spacing w:beforeLines="50" w:before="211"/>
        <w:ind w:firstLineChars="100" w:firstLine="281"/>
        <w:jc w:val="left"/>
        <w:rPr>
          <w:rFonts w:ascii="仿宋" w:eastAsia="仿宋" w:hAnsi="仿宋" w:cs="Times Roman"/>
          <w:b/>
          <w:color w:val="000000"/>
          <w:kern w:val="0"/>
          <w:sz w:val="28"/>
          <w:szCs w:val="28"/>
        </w:rPr>
      </w:pPr>
      <w:r w:rsidRPr="001B5709">
        <w:rPr>
          <w:rFonts w:ascii="仿宋" w:eastAsia="仿宋" w:hAnsi="仿宋" w:cs="Times Roman" w:hint="eastAsia"/>
          <w:b/>
          <w:color w:val="000000"/>
          <w:kern w:val="0"/>
          <w:sz w:val="28"/>
          <w:szCs w:val="28"/>
        </w:rPr>
        <w:t>1.4核心起草人员：</w:t>
      </w:r>
      <w:r w:rsidR="0099169C">
        <w:rPr>
          <w:rFonts w:ascii="仿宋" w:eastAsia="仿宋" w:hAnsi="仿宋" w:cs="Times Roman"/>
          <w:b/>
          <w:color w:val="000000"/>
          <w:kern w:val="0"/>
          <w:sz w:val="28"/>
          <w:szCs w:val="28"/>
        </w:rPr>
        <w:t xml:space="preserve"> </w:t>
      </w:r>
    </w:p>
    <w:p w14:paraId="0399648C" w14:textId="757E60E7" w:rsidR="000E27E0" w:rsidRPr="0035009C" w:rsidRDefault="001B5709" w:rsidP="000E27E0">
      <w:pPr>
        <w:widowControl/>
        <w:spacing w:beforeLines="50" w:before="211"/>
        <w:jc w:val="left"/>
        <w:rPr>
          <w:rFonts w:ascii="仿宋" w:eastAsia="仿宋" w:hAnsi="仿宋" w:cs="Times Roman"/>
          <w:b/>
          <w:kern w:val="0"/>
          <w:sz w:val="28"/>
          <w:szCs w:val="28"/>
        </w:rPr>
      </w:pPr>
      <w:r w:rsidRPr="0035009C">
        <w:rPr>
          <w:rFonts w:ascii="仿宋" w:eastAsia="仿宋" w:hAnsi="仿宋" w:cs="Times Roman" w:hint="eastAsia"/>
          <w:b/>
          <w:kern w:val="0"/>
          <w:sz w:val="28"/>
          <w:szCs w:val="28"/>
        </w:rPr>
        <w:t>郭全义、孟淑芳、</w:t>
      </w:r>
      <w:r w:rsidR="000E27E0" w:rsidRPr="0035009C">
        <w:rPr>
          <w:rFonts w:ascii="仿宋" w:eastAsia="仿宋" w:hAnsi="仿宋" w:cs="Times Roman" w:hint="eastAsia"/>
          <w:b/>
          <w:kern w:val="0"/>
          <w:sz w:val="28"/>
          <w:szCs w:val="28"/>
        </w:rPr>
        <w:t>徐丽明、赵翔、</w:t>
      </w:r>
      <w:r w:rsidR="0099169C" w:rsidRPr="0035009C">
        <w:rPr>
          <w:rFonts w:ascii="仿宋" w:eastAsia="仿宋" w:hAnsi="仿宋" w:cs="Times Roman" w:hint="eastAsia"/>
          <w:b/>
          <w:kern w:val="0"/>
          <w:sz w:val="28"/>
          <w:szCs w:val="28"/>
        </w:rPr>
        <w:t>王</w:t>
      </w:r>
      <w:r w:rsidR="0099169C" w:rsidRPr="0035009C">
        <w:rPr>
          <w:rFonts w:ascii="仿宋" w:eastAsia="仿宋" w:hAnsi="仿宋" w:cs="Times Roman"/>
          <w:b/>
          <w:kern w:val="0"/>
          <w:sz w:val="28"/>
          <w:szCs w:val="28"/>
        </w:rPr>
        <w:t xml:space="preserve"> 健</w:t>
      </w:r>
      <w:r w:rsidR="0099169C" w:rsidRPr="0035009C">
        <w:rPr>
          <w:rFonts w:ascii="仿宋" w:eastAsia="仿宋" w:hAnsi="仿宋" w:cs="Times Roman" w:hint="eastAsia"/>
          <w:b/>
          <w:kern w:val="0"/>
          <w:sz w:val="28"/>
          <w:szCs w:val="28"/>
        </w:rPr>
        <w:t>、王华、靳继德、王君、</w:t>
      </w:r>
      <w:r w:rsidR="00560A66" w:rsidRPr="000E7189">
        <w:rPr>
          <w:rFonts w:ascii="仿宋" w:eastAsia="仿宋" w:hAnsi="仿宋" w:cs="Times Roman" w:hint="eastAsia"/>
          <w:b/>
          <w:kern w:val="0"/>
          <w:sz w:val="28"/>
          <w:szCs w:val="28"/>
        </w:rPr>
        <w:t>沈政</w:t>
      </w:r>
      <w:r w:rsidR="000E27E0" w:rsidRPr="000E7189">
        <w:rPr>
          <w:rFonts w:ascii="仿宋" w:eastAsia="仿宋" w:hAnsi="仿宋" w:cs="Times Roman" w:hint="eastAsia"/>
          <w:b/>
          <w:kern w:val="0"/>
          <w:sz w:val="28"/>
          <w:szCs w:val="28"/>
        </w:rPr>
        <w:t>、</w:t>
      </w:r>
      <w:r w:rsidR="000E27E0" w:rsidRPr="0035009C">
        <w:rPr>
          <w:rFonts w:ascii="仿宋" w:eastAsia="仿宋" w:hAnsi="仿宋" w:cs="Times Roman" w:hint="eastAsia"/>
          <w:b/>
          <w:kern w:val="0"/>
          <w:sz w:val="28"/>
          <w:szCs w:val="28"/>
        </w:rPr>
        <w:t>刘</w:t>
      </w:r>
      <w:r w:rsidR="000E27E0" w:rsidRPr="0035009C">
        <w:rPr>
          <w:rFonts w:ascii="仿宋" w:eastAsia="仿宋" w:hAnsi="仿宋" w:cs="Times Roman"/>
          <w:b/>
          <w:kern w:val="0"/>
          <w:sz w:val="28"/>
          <w:szCs w:val="28"/>
        </w:rPr>
        <w:t xml:space="preserve"> 伟</w:t>
      </w:r>
      <w:r w:rsidR="0012199E" w:rsidRPr="0035009C">
        <w:rPr>
          <w:rFonts w:ascii="仿宋" w:eastAsia="仿宋" w:hAnsi="仿宋" w:cs="Times Roman" w:hint="eastAsia"/>
          <w:b/>
          <w:kern w:val="0"/>
          <w:sz w:val="28"/>
          <w:szCs w:val="28"/>
        </w:rPr>
        <w:t>、王晓明、李海峰、张立娜。</w:t>
      </w:r>
    </w:p>
    <w:p w14:paraId="4EDE6EE2" w14:textId="25D20DE2" w:rsidR="00933743" w:rsidRPr="000E27E0" w:rsidRDefault="000E27E0" w:rsidP="006B0575">
      <w:pPr>
        <w:widowControl/>
        <w:spacing w:beforeLines="50" w:before="211"/>
        <w:ind w:firstLineChars="100" w:firstLine="281"/>
        <w:jc w:val="left"/>
        <w:rPr>
          <w:rFonts w:ascii="仿宋" w:eastAsia="仿宋" w:hAnsi="仿宋"/>
          <w:b/>
          <w:sz w:val="28"/>
          <w:szCs w:val="28"/>
        </w:rPr>
      </w:pPr>
      <w:r w:rsidRPr="000E27E0">
        <w:rPr>
          <w:rFonts w:ascii="仿宋" w:eastAsia="仿宋" w:hAnsi="仿宋" w:hint="eastAsia"/>
          <w:b/>
          <w:sz w:val="28"/>
          <w:szCs w:val="28"/>
        </w:rPr>
        <w:t>1.5</w:t>
      </w:r>
      <w:r w:rsidR="00933743" w:rsidRPr="000E27E0">
        <w:rPr>
          <w:rFonts w:ascii="仿宋" w:eastAsia="仿宋" w:hAnsi="仿宋" w:hint="eastAsia"/>
          <w:b/>
          <w:sz w:val="28"/>
          <w:szCs w:val="28"/>
        </w:rPr>
        <w:t>主要工作过程</w:t>
      </w:r>
      <w:r>
        <w:rPr>
          <w:rFonts w:ascii="仿宋" w:eastAsia="仿宋" w:hAnsi="仿宋" w:hint="eastAsia"/>
          <w:b/>
          <w:sz w:val="28"/>
          <w:szCs w:val="28"/>
        </w:rPr>
        <w:t>：</w:t>
      </w:r>
    </w:p>
    <w:p w14:paraId="544606A6" w14:textId="77777777" w:rsidR="00F2091F" w:rsidRDefault="00F86423" w:rsidP="00F2091F">
      <w:pPr>
        <w:widowControl/>
        <w:ind w:firstLineChars="202" w:firstLine="566"/>
        <w:jc w:val="left"/>
        <w:rPr>
          <w:rFonts w:ascii="仿宋" w:eastAsia="仿宋" w:hAnsi="仿宋" w:cs="Times Roman"/>
          <w:color w:val="000000"/>
          <w:kern w:val="0"/>
          <w:sz w:val="28"/>
          <w:szCs w:val="28"/>
        </w:rPr>
      </w:pPr>
      <w:r w:rsidRPr="00BB1C31">
        <w:rPr>
          <w:rFonts w:ascii="仿宋" w:eastAsia="仿宋" w:hAnsi="仿宋" w:hint="eastAsia"/>
          <w:sz w:val="28"/>
          <w:szCs w:val="28"/>
        </w:rPr>
        <w:t>本</w:t>
      </w:r>
      <w:r w:rsidR="005B77E7" w:rsidRPr="00BB1C31">
        <w:rPr>
          <w:rFonts w:ascii="仿宋" w:eastAsia="仿宋" w:hAnsi="仿宋" w:hint="eastAsia"/>
          <w:sz w:val="28"/>
          <w:szCs w:val="28"/>
        </w:rPr>
        <w:t>规范</w:t>
      </w:r>
      <w:r w:rsidRPr="00BB1C31">
        <w:rPr>
          <w:rFonts w:ascii="仿宋" w:eastAsia="仿宋" w:hAnsi="仿宋"/>
          <w:sz w:val="28"/>
          <w:szCs w:val="28"/>
        </w:rPr>
        <w:t>的编写工作由</w:t>
      </w:r>
      <w:r w:rsidRPr="00BB1C31">
        <w:rPr>
          <w:rFonts w:ascii="仿宋" w:eastAsia="仿宋" w:hAnsi="仿宋" w:cs="Times Roman" w:hint="eastAsia"/>
          <w:color w:val="000000"/>
          <w:kern w:val="0"/>
          <w:sz w:val="28"/>
          <w:szCs w:val="28"/>
        </w:rPr>
        <w:t>中国医药生物技术协会</w:t>
      </w:r>
      <w:r w:rsidR="000E27E0" w:rsidRPr="000E27E0">
        <w:rPr>
          <w:rFonts w:ascii="仿宋" w:eastAsia="仿宋" w:hAnsi="仿宋" w:cs="Times Roman" w:hint="eastAsia"/>
          <w:color w:val="000000"/>
          <w:kern w:val="0"/>
          <w:sz w:val="28"/>
          <w:szCs w:val="28"/>
        </w:rPr>
        <w:t>骨组织库分会、再生医学分会</w:t>
      </w:r>
      <w:r w:rsidR="000E27E0">
        <w:rPr>
          <w:rFonts w:ascii="仿宋" w:eastAsia="仿宋" w:hAnsi="仿宋" w:cs="Times Roman" w:hint="eastAsia"/>
          <w:color w:val="000000"/>
          <w:kern w:val="0"/>
          <w:sz w:val="28"/>
          <w:szCs w:val="28"/>
        </w:rPr>
        <w:t>组织实施</w:t>
      </w:r>
      <w:r w:rsidRPr="00BB1C31">
        <w:rPr>
          <w:rFonts w:ascii="仿宋" w:eastAsia="仿宋" w:hAnsi="仿宋" w:cs="Times Roman" w:hint="eastAsia"/>
          <w:color w:val="000000"/>
          <w:kern w:val="0"/>
          <w:sz w:val="28"/>
          <w:szCs w:val="28"/>
        </w:rPr>
        <w:t>，</w:t>
      </w:r>
      <w:r w:rsidR="005C2B0F">
        <w:rPr>
          <w:rFonts w:ascii="仿宋" w:eastAsia="仿宋" w:hAnsi="仿宋" w:cs="Times Roman" w:hint="eastAsia"/>
          <w:color w:val="000000"/>
          <w:kern w:val="0"/>
          <w:sz w:val="28"/>
          <w:szCs w:val="28"/>
        </w:rPr>
        <w:t>由郭全义教授</w:t>
      </w:r>
      <w:r w:rsidR="00F841D1">
        <w:rPr>
          <w:rFonts w:ascii="仿宋" w:eastAsia="仿宋" w:hAnsi="仿宋" w:cs="Times Roman" w:hint="eastAsia"/>
          <w:color w:val="000000"/>
          <w:kern w:val="0"/>
          <w:sz w:val="28"/>
          <w:szCs w:val="28"/>
        </w:rPr>
        <w:t>、</w:t>
      </w:r>
      <w:r w:rsidR="00F841D1" w:rsidRPr="00F841D1">
        <w:rPr>
          <w:rFonts w:ascii="仿宋" w:eastAsia="仿宋" w:hAnsi="仿宋" w:cs="Times Roman" w:hint="eastAsia"/>
          <w:color w:val="000000"/>
          <w:kern w:val="0"/>
          <w:sz w:val="28"/>
          <w:szCs w:val="28"/>
        </w:rPr>
        <w:t>孟淑芳</w:t>
      </w:r>
      <w:r w:rsidR="00F841D1">
        <w:rPr>
          <w:rFonts w:ascii="仿宋" w:eastAsia="仿宋" w:hAnsi="仿宋" w:cs="Times Roman" w:hint="eastAsia"/>
          <w:color w:val="000000"/>
          <w:kern w:val="0"/>
          <w:sz w:val="28"/>
          <w:szCs w:val="28"/>
        </w:rPr>
        <w:t>研究员</w:t>
      </w:r>
      <w:r w:rsidR="00F841D1" w:rsidRPr="00F841D1">
        <w:rPr>
          <w:rFonts w:ascii="仿宋" w:eastAsia="仿宋" w:hAnsi="仿宋" w:cs="Times Roman" w:hint="eastAsia"/>
          <w:color w:val="000000"/>
          <w:kern w:val="0"/>
          <w:sz w:val="28"/>
          <w:szCs w:val="28"/>
        </w:rPr>
        <w:t>、徐丽明</w:t>
      </w:r>
      <w:r w:rsidR="00F94B0D">
        <w:rPr>
          <w:rFonts w:ascii="仿宋" w:eastAsia="仿宋" w:hAnsi="仿宋" w:cs="Times Roman" w:hint="eastAsia"/>
          <w:color w:val="000000"/>
          <w:kern w:val="0"/>
          <w:sz w:val="28"/>
          <w:szCs w:val="28"/>
        </w:rPr>
        <w:t>研究员</w:t>
      </w:r>
      <w:r w:rsidR="005C2B0F">
        <w:rPr>
          <w:rFonts w:ascii="仿宋" w:eastAsia="仿宋" w:hAnsi="仿宋" w:cs="Times Roman" w:hint="eastAsia"/>
          <w:color w:val="000000"/>
          <w:kern w:val="0"/>
          <w:sz w:val="28"/>
          <w:szCs w:val="28"/>
        </w:rPr>
        <w:t>牵头</w:t>
      </w:r>
      <w:r w:rsidR="00F841D1">
        <w:rPr>
          <w:rFonts w:ascii="仿宋" w:eastAsia="仿宋" w:hAnsi="仿宋" w:cs="Times Roman" w:hint="eastAsia"/>
          <w:color w:val="000000"/>
          <w:kern w:val="0"/>
          <w:sz w:val="28"/>
          <w:szCs w:val="28"/>
        </w:rPr>
        <w:t>组织编写</w:t>
      </w:r>
      <w:r w:rsidR="00F94B0D">
        <w:rPr>
          <w:rFonts w:ascii="仿宋" w:eastAsia="仿宋" w:hAnsi="仿宋" w:cs="Times Roman" w:hint="eastAsia"/>
          <w:color w:val="000000"/>
          <w:kern w:val="0"/>
          <w:sz w:val="28"/>
          <w:szCs w:val="28"/>
        </w:rPr>
        <w:t>，赵翔执笔。</w:t>
      </w:r>
      <w:r w:rsidR="00F2091F">
        <w:rPr>
          <w:rFonts w:ascii="仿宋" w:eastAsia="仿宋" w:hAnsi="仿宋" w:cs="Times Roman" w:hint="eastAsia"/>
          <w:color w:val="000000"/>
          <w:kern w:val="0"/>
          <w:sz w:val="28"/>
          <w:szCs w:val="28"/>
        </w:rPr>
        <w:t>其他核心起草人员</w:t>
      </w:r>
      <w:r w:rsidR="00F2091F" w:rsidRPr="00BB1C31">
        <w:rPr>
          <w:rFonts w:ascii="仿宋" w:eastAsia="仿宋" w:hAnsi="仿宋" w:cs="Times Roman"/>
          <w:color w:val="000000"/>
          <w:kern w:val="0"/>
          <w:sz w:val="28"/>
          <w:szCs w:val="28"/>
        </w:rPr>
        <w:t>协助修改完善</w:t>
      </w:r>
      <w:r w:rsidR="00F2091F">
        <w:rPr>
          <w:rFonts w:ascii="仿宋" w:eastAsia="仿宋" w:hAnsi="仿宋" w:cs="Times Roman" w:hint="eastAsia"/>
          <w:color w:val="000000"/>
          <w:kern w:val="0"/>
          <w:sz w:val="28"/>
          <w:szCs w:val="28"/>
        </w:rPr>
        <w:t>。</w:t>
      </w:r>
    </w:p>
    <w:p w14:paraId="6C6EFB36" w14:textId="3C4FCA8F" w:rsidR="00F2091F" w:rsidRDefault="00F2091F" w:rsidP="00F2091F">
      <w:pPr>
        <w:widowControl/>
        <w:ind w:firstLineChars="202" w:firstLine="566"/>
        <w:jc w:val="left"/>
        <w:rPr>
          <w:rFonts w:ascii="仿宋" w:eastAsia="仿宋" w:hAnsi="仿宋" w:cs="Times Roman"/>
          <w:color w:val="000000"/>
          <w:kern w:val="0"/>
          <w:sz w:val="28"/>
          <w:szCs w:val="28"/>
        </w:rPr>
      </w:pPr>
      <w:r>
        <w:rPr>
          <w:rFonts w:ascii="仿宋" w:eastAsia="仿宋" w:hAnsi="仿宋" w:cs="Times Roman" w:hint="eastAsia"/>
          <w:color w:val="000000"/>
          <w:kern w:val="0"/>
          <w:sz w:val="28"/>
          <w:szCs w:val="28"/>
        </w:rPr>
        <w:t>起草工作自</w:t>
      </w:r>
      <w:r w:rsidRPr="00F2091F">
        <w:rPr>
          <w:rFonts w:ascii="仿宋" w:eastAsia="仿宋" w:hAnsi="仿宋" w:cs="Times Roman"/>
          <w:color w:val="000000"/>
          <w:kern w:val="0"/>
          <w:sz w:val="28"/>
          <w:szCs w:val="28"/>
        </w:rPr>
        <w:t>2018年</w:t>
      </w:r>
      <w:r>
        <w:rPr>
          <w:rFonts w:ascii="仿宋" w:eastAsia="仿宋" w:hAnsi="仿宋" w:cs="Times Roman" w:hint="eastAsia"/>
          <w:color w:val="000000"/>
          <w:kern w:val="0"/>
          <w:sz w:val="28"/>
          <w:szCs w:val="28"/>
        </w:rPr>
        <w:t>10</w:t>
      </w:r>
      <w:r w:rsidRPr="00F2091F">
        <w:rPr>
          <w:rFonts w:ascii="仿宋" w:eastAsia="仿宋" w:hAnsi="仿宋" w:cs="Times Roman"/>
          <w:color w:val="000000"/>
          <w:kern w:val="0"/>
          <w:sz w:val="28"/>
          <w:szCs w:val="28"/>
        </w:rPr>
        <w:t>月</w:t>
      </w:r>
      <w:r>
        <w:rPr>
          <w:rFonts w:ascii="仿宋" w:eastAsia="仿宋" w:hAnsi="仿宋" w:cs="Times Roman" w:hint="eastAsia"/>
          <w:color w:val="000000"/>
          <w:kern w:val="0"/>
          <w:sz w:val="28"/>
          <w:szCs w:val="28"/>
        </w:rPr>
        <w:t>启动以来，先后组织核心起草人员</w:t>
      </w:r>
      <w:r w:rsidR="00B01F4E">
        <w:rPr>
          <w:rFonts w:ascii="仿宋" w:eastAsia="仿宋" w:hAnsi="仿宋" w:cs="Times Roman" w:hint="eastAsia"/>
          <w:color w:val="000000"/>
          <w:kern w:val="0"/>
          <w:sz w:val="28"/>
          <w:szCs w:val="28"/>
        </w:rPr>
        <w:t>在北京、杭州、无锡等地</w:t>
      </w:r>
      <w:r>
        <w:rPr>
          <w:rFonts w:ascii="仿宋" w:eastAsia="仿宋" w:hAnsi="仿宋" w:cs="Times Roman" w:hint="eastAsia"/>
          <w:color w:val="000000"/>
          <w:kern w:val="0"/>
          <w:sz w:val="28"/>
          <w:szCs w:val="28"/>
        </w:rPr>
        <w:t>现场</w:t>
      </w:r>
      <w:r w:rsidR="00963698">
        <w:rPr>
          <w:rFonts w:ascii="仿宋" w:eastAsia="仿宋" w:hAnsi="仿宋" w:cs="Times Roman" w:hint="eastAsia"/>
          <w:color w:val="000000"/>
          <w:kern w:val="0"/>
          <w:sz w:val="28"/>
          <w:szCs w:val="28"/>
        </w:rPr>
        <w:t>讨论会5次、网络视频讨论会8次（因新冠疫情，后期讨论会</w:t>
      </w:r>
      <w:r w:rsidR="00B01F4E">
        <w:rPr>
          <w:rFonts w:ascii="仿宋" w:eastAsia="仿宋" w:hAnsi="仿宋" w:cs="Times Roman" w:hint="eastAsia"/>
          <w:color w:val="000000"/>
          <w:kern w:val="0"/>
          <w:sz w:val="28"/>
          <w:szCs w:val="28"/>
        </w:rPr>
        <w:t>主要采用网络会议</w:t>
      </w:r>
      <w:r w:rsidR="00963698">
        <w:rPr>
          <w:rFonts w:ascii="仿宋" w:eastAsia="仿宋" w:hAnsi="仿宋" w:cs="Times Roman" w:hint="eastAsia"/>
          <w:color w:val="000000"/>
          <w:kern w:val="0"/>
          <w:sz w:val="28"/>
          <w:szCs w:val="28"/>
        </w:rPr>
        <w:t>）、邀请相关专家讨论会</w:t>
      </w:r>
      <w:r w:rsidR="00B01F4E">
        <w:rPr>
          <w:rFonts w:ascii="仿宋" w:eastAsia="仿宋" w:hAnsi="仿宋" w:cs="Times Roman" w:hint="eastAsia"/>
          <w:color w:val="000000"/>
          <w:kern w:val="0"/>
          <w:sz w:val="28"/>
          <w:szCs w:val="28"/>
        </w:rPr>
        <w:t>2</w:t>
      </w:r>
      <w:r w:rsidR="00963698">
        <w:rPr>
          <w:rFonts w:ascii="仿宋" w:eastAsia="仿宋" w:hAnsi="仿宋" w:cs="Times Roman" w:hint="eastAsia"/>
          <w:color w:val="000000"/>
          <w:kern w:val="0"/>
          <w:sz w:val="28"/>
          <w:szCs w:val="28"/>
        </w:rPr>
        <w:t>次、走访调研2次、翻译ISO相对应文件</w:t>
      </w:r>
      <w:r w:rsidR="006637D8">
        <w:rPr>
          <w:rFonts w:ascii="仿宋" w:eastAsia="仿宋" w:hAnsi="仿宋" w:cs="Times Roman" w:hint="eastAsia"/>
          <w:color w:val="000000"/>
          <w:kern w:val="0"/>
          <w:sz w:val="28"/>
          <w:szCs w:val="28"/>
        </w:rPr>
        <w:t>4</w:t>
      </w:r>
      <w:r w:rsidR="00963698">
        <w:rPr>
          <w:rFonts w:ascii="仿宋" w:eastAsia="仿宋" w:hAnsi="仿宋" w:cs="Times Roman" w:hint="eastAsia"/>
          <w:color w:val="000000"/>
          <w:kern w:val="0"/>
          <w:sz w:val="28"/>
          <w:szCs w:val="28"/>
        </w:rPr>
        <w:t>份。本次</w:t>
      </w:r>
      <w:r w:rsidR="00963698">
        <w:rPr>
          <w:rFonts w:ascii="仿宋" w:eastAsia="仿宋" w:hAnsi="仿宋" w:cs="Times Roman"/>
          <w:color w:val="000000"/>
          <w:kern w:val="0"/>
          <w:sz w:val="28"/>
          <w:szCs w:val="28"/>
        </w:rPr>
        <w:t>提供公开征求意见的版本号</w:t>
      </w:r>
      <w:r w:rsidR="00B01F4E">
        <w:rPr>
          <w:rFonts w:ascii="仿宋" w:eastAsia="仿宋" w:hAnsi="仿宋" w:cs="Times Roman" w:hint="eastAsia"/>
          <w:color w:val="000000"/>
          <w:kern w:val="0"/>
          <w:sz w:val="28"/>
          <w:szCs w:val="28"/>
        </w:rPr>
        <w:t>为</w:t>
      </w:r>
      <w:r w:rsidR="00963698">
        <w:rPr>
          <w:rFonts w:ascii="仿宋" w:eastAsia="仿宋" w:hAnsi="仿宋" w:cs="Times Roman" w:hint="eastAsia"/>
          <w:color w:val="000000"/>
          <w:kern w:val="0"/>
          <w:sz w:val="28"/>
          <w:szCs w:val="28"/>
        </w:rPr>
        <w:t>8.1版本。</w:t>
      </w:r>
    </w:p>
    <w:p w14:paraId="78950143" w14:textId="50FE18F0" w:rsidR="009902EA" w:rsidRPr="00917E8E" w:rsidRDefault="006B0575" w:rsidP="006B0575">
      <w:pPr>
        <w:widowControl/>
        <w:spacing w:beforeLines="50" w:before="211"/>
        <w:jc w:val="left"/>
        <w:rPr>
          <w:rFonts w:ascii="仿宋" w:eastAsia="仿宋" w:hAnsi="仿宋"/>
          <w:b/>
          <w:sz w:val="30"/>
          <w:szCs w:val="30"/>
        </w:rPr>
      </w:pPr>
      <w:r w:rsidRPr="00917E8E">
        <w:rPr>
          <w:rFonts w:ascii="仿宋" w:eastAsia="仿宋" w:hAnsi="仿宋" w:hint="eastAsia"/>
          <w:b/>
          <w:sz w:val="30"/>
          <w:szCs w:val="30"/>
        </w:rPr>
        <w:t>2、</w:t>
      </w:r>
      <w:r w:rsidR="00933743" w:rsidRPr="00917E8E">
        <w:rPr>
          <w:rFonts w:ascii="仿宋" w:eastAsia="仿宋" w:hAnsi="仿宋" w:hint="eastAsia"/>
          <w:b/>
          <w:sz w:val="30"/>
          <w:szCs w:val="30"/>
        </w:rPr>
        <w:t>主要内容</w:t>
      </w:r>
    </w:p>
    <w:p w14:paraId="075E5B08" w14:textId="44C7B23C" w:rsidR="004A4589" w:rsidRPr="00917E8E" w:rsidRDefault="006B0575" w:rsidP="000E7189">
      <w:pPr>
        <w:spacing w:beforeLines="50" w:before="211"/>
        <w:ind w:left="284"/>
        <w:rPr>
          <w:rFonts w:ascii="仿宋" w:eastAsia="仿宋" w:hAnsi="仿宋"/>
          <w:b/>
          <w:sz w:val="28"/>
          <w:szCs w:val="28"/>
        </w:rPr>
      </w:pPr>
      <w:r w:rsidRPr="00917E8E">
        <w:rPr>
          <w:rFonts w:ascii="仿宋" w:eastAsia="仿宋" w:hAnsi="仿宋" w:hint="eastAsia"/>
          <w:b/>
          <w:sz w:val="28"/>
          <w:szCs w:val="28"/>
        </w:rPr>
        <w:t>2.1</w:t>
      </w:r>
      <w:r w:rsidR="00C334BC" w:rsidRPr="00917E8E">
        <w:rPr>
          <w:rFonts w:ascii="仿宋" w:eastAsia="仿宋" w:hAnsi="仿宋" w:hint="eastAsia"/>
          <w:b/>
          <w:sz w:val="28"/>
          <w:szCs w:val="28"/>
        </w:rPr>
        <w:t>编制原则</w:t>
      </w:r>
    </w:p>
    <w:p w14:paraId="0E3B4C08" w14:textId="2B272196" w:rsidR="00B01F4E" w:rsidRDefault="006B0575" w:rsidP="000E7189">
      <w:pPr>
        <w:ind w:firstLineChars="200" w:firstLine="562"/>
        <w:rPr>
          <w:rFonts w:ascii="仿宋" w:eastAsia="仿宋" w:hAnsi="仿宋"/>
          <w:sz w:val="28"/>
          <w:szCs w:val="28"/>
        </w:rPr>
      </w:pPr>
      <w:r w:rsidRPr="005F4223">
        <w:rPr>
          <w:rFonts w:ascii="仿宋" w:eastAsia="仿宋" w:hAnsi="仿宋" w:hint="eastAsia"/>
          <w:b/>
          <w:sz w:val="28"/>
          <w:szCs w:val="28"/>
        </w:rPr>
        <w:t>2.1.1</w:t>
      </w:r>
      <w:r w:rsidR="00B01F4E" w:rsidRPr="00B01F4E">
        <w:rPr>
          <w:rFonts w:ascii="仿宋" w:eastAsia="仿宋" w:hAnsi="仿宋" w:hint="eastAsia"/>
          <w:sz w:val="28"/>
          <w:szCs w:val="28"/>
        </w:rPr>
        <w:t>本文件按照</w:t>
      </w:r>
      <w:r w:rsidR="00B01F4E" w:rsidRPr="00B01F4E">
        <w:rPr>
          <w:rFonts w:ascii="仿宋" w:eastAsia="仿宋" w:hAnsi="仿宋"/>
          <w:sz w:val="28"/>
          <w:szCs w:val="28"/>
        </w:rPr>
        <w:t>GBT1.1-2020《标准化工作导则 第1部分：标准化文件的结构和起草规则》，GB/T 1.2-2020《标准化工作导则 第2部分：以ISO/IEC标准化文件为基础的标准化文件起草规则》给出的规则起草。</w:t>
      </w:r>
    </w:p>
    <w:p w14:paraId="23F74823" w14:textId="77BB9C67" w:rsidR="00B01F4E" w:rsidRPr="00B01F4E" w:rsidRDefault="006B0575" w:rsidP="000E7189">
      <w:pPr>
        <w:ind w:firstLineChars="200" w:firstLine="562"/>
        <w:rPr>
          <w:rFonts w:ascii="仿宋" w:eastAsia="仿宋" w:hAnsi="仿宋"/>
          <w:sz w:val="28"/>
          <w:szCs w:val="28"/>
        </w:rPr>
      </w:pPr>
      <w:r w:rsidRPr="005F4223">
        <w:rPr>
          <w:rFonts w:ascii="仿宋" w:eastAsia="仿宋" w:hAnsi="仿宋" w:hint="eastAsia"/>
          <w:b/>
          <w:sz w:val="28"/>
          <w:szCs w:val="28"/>
        </w:rPr>
        <w:t>2.1.2</w:t>
      </w:r>
      <w:r w:rsidRPr="006B0575">
        <w:rPr>
          <w:rFonts w:ascii="仿宋" w:eastAsia="仿宋" w:hAnsi="仿宋" w:hint="eastAsia"/>
          <w:sz w:val="28"/>
          <w:szCs w:val="28"/>
        </w:rPr>
        <w:t>本文件使用重新起草法修改</w:t>
      </w:r>
      <w:r w:rsidR="002B777F">
        <w:rPr>
          <w:rFonts w:ascii="仿宋" w:eastAsia="仿宋" w:hAnsi="仿宋" w:hint="eastAsia"/>
          <w:sz w:val="28"/>
          <w:szCs w:val="28"/>
        </w:rPr>
        <w:t>，</w:t>
      </w:r>
      <w:r w:rsidRPr="006B0575">
        <w:rPr>
          <w:rFonts w:ascii="仿宋" w:eastAsia="仿宋" w:hAnsi="仿宋" w:hint="eastAsia"/>
          <w:sz w:val="28"/>
          <w:szCs w:val="28"/>
        </w:rPr>
        <w:t>采用国际标准</w:t>
      </w:r>
      <w:r w:rsidR="002B777F">
        <w:rPr>
          <w:rFonts w:ascii="仿宋" w:eastAsia="仿宋" w:hAnsi="仿宋" w:hint="eastAsia"/>
          <w:sz w:val="28"/>
          <w:szCs w:val="28"/>
        </w:rPr>
        <w:t>“</w:t>
      </w:r>
      <w:r w:rsidRPr="006B0575">
        <w:rPr>
          <w:rFonts w:ascii="仿宋" w:eastAsia="仿宋" w:hAnsi="仿宋"/>
          <w:sz w:val="28"/>
          <w:szCs w:val="28"/>
        </w:rPr>
        <w:t>ISO/CD 20399:2021生物技术-细胞和基因治疗产品生产用原材料（Biotechnology — Ancillary materials present during the production of cellular therapeutic products and gene therapy products）</w:t>
      </w:r>
      <w:r w:rsidR="002B777F">
        <w:rPr>
          <w:rFonts w:ascii="仿宋" w:eastAsia="仿宋" w:hAnsi="仿宋" w:hint="eastAsia"/>
          <w:sz w:val="28"/>
          <w:szCs w:val="28"/>
        </w:rPr>
        <w:t>”</w:t>
      </w:r>
      <w:r w:rsidRPr="006B0575">
        <w:rPr>
          <w:rFonts w:ascii="仿宋" w:eastAsia="仿宋" w:hAnsi="仿宋"/>
          <w:sz w:val="28"/>
          <w:szCs w:val="28"/>
        </w:rPr>
        <w:t>，一致性程度为非等效。</w:t>
      </w:r>
    </w:p>
    <w:p w14:paraId="70B28773" w14:textId="37A71C63" w:rsidR="0030781F" w:rsidRPr="006B0575" w:rsidRDefault="006B0575" w:rsidP="000E7189">
      <w:pPr>
        <w:ind w:firstLineChars="200" w:firstLine="562"/>
        <w:rPr>
          <w:rFonts w:ascii="仿宋" w:eastAsia="仿宋" w:hAnsi="仿宋"/>
          <w:sz w:val="28"/>
          <w:szCs w:val="28"/>
        </w:rPr>
      </w:pPr>
      <w:r w:rsidRPr="005F4223">
        <w:rPr>
          <w:rFonts w:ascii="仿宋" w:eastAsia="仿宋" w:hAnsi="仿宋" w:hint="eastAsia"/>
          <w:b/>
          <w:sz w:val="28"/>
          <w:szCs w:val="28"/>
        </w:rPr>
        <w:t>2.1.3</w:t>
      </w:r>
      <w:r w:rsidR="00F86423" w:rsidRPr="006B0575">
        <w:rPr>
          <w:rFonts w:ascii="仿宋" w:eastAsia="仿宋" w:hAnsi="仿宋" w:hint="eastAsia"/>
          <w:sz w:val="28"/>
          <w:szCs w:val="28"/>
        </w:rPr>
        <w:t>本</w:t>
      </w:r>
      <w:r w:rsidR="007F4773">
        <w:rPr>
          <w:rFonts w:ascii="仿宋" w:eastAsia="仿宋" w:hAnsi="仿宋" w:hint="eastAsia"/>
          <w:sz w:val="28"/>
          <w:szCs w:val="28"/>
        </w:rPr>
        <w:t>文件</w:t>
      </w:r>
      <w:r w:rsidR="00F86423" w:rsidRPr="006B0575">
        <w:rPr>
          <w:rFonts w:ascii="仿宋" w:eastAsia="仿宋" w:hAnsi="仿宋"/>
          <w:sz w:val="28"/>
          <w:szCs w:val="28"/>
        </w:rPr>
        <w:t>的编写</w:t>
      </w:r>
      <w:r w:rsidR="007F4773">
        <w:rPr>
          <w:rFonts w:ascii="仿宋" w:eastAsia="仿宋" w:hAnsi="仿宋" w:hint="eastAsia"/>
          <w:sz w:val="28"/>
          <w:szCs w:val="28"/>
        </w:rPr>
        <w:t>根据</w:t>
      </w:r>
      <w:r w:rsidR="00F86423" w:rsidRPr="006B0575">
        <w:rPr>
          <w:rFonts w:ascii="仿宋" w:eastAsia="仿宋" w:hAnsi="仿宋"/>
          <w:sz w:val="28"/>
          <w:szCs w:val="28"/>
        </w:rPr>
        <w:t>实际需求出发，</w:t>
      </w:r>
      <w:r w:rsidR="007F4773">
        <w:rPr>
          <w:rFonts w:ascii="仿宋" w:eastAsia="仿宋" w:hAnsi="仿宋" w:hint="eastAsia"/>
          <w:sz w:val="28"/>
          <w:szCs w:val="28"/>
        </w:rPr>
        <w:t>体现</w:t>
      </w:r>
      <w:r w:rsidR="00F86423" w:rsidRPr="006B0575">
        <w:rPr>
          <w:rFonts w:ascii="仿宋" w:eastAsia="仿宋" w:hAnsi="仿宋"/>
          <w:sz w:val="28"/>
          <w:szCs w:val="28"/>
        </w:rPr>
        <w:t>如实</w:t>
      </w:r>
      <w:r w:rsidR="005B77E7" w:rsidRPr="006B0575">
        <w:rPr>
          <w:rFonts w:ascii="仿宋" w:eastAsia="仿宋" w:hAnsi="仿宋"/>
          <w:sz w:val="28"/>
          <w:szCs w:val="28"/>
        </w:rPr>
        <w:t>客观</w:t>
      </w:r>
      <w:r w:rsidR="00F86423" w:rsidRPr="006B0575">
        <w:rPr>
          <w:rFonts w:ascii="仿宋" w:eastAsia="仿宋" w:hAnsi="仿宋"/>
          <w:sz w:val="28"/>
          <w:szCs w:val="28"/>
        </w:rPr>
        <w:t>。</w:t>
      </w:r>
    </w:p>
    <w:p w14:paraId="0D615E83" w14:textId="77777777" w:rsidR="001651F1" w:rsidRPr="00917E8E" w:rsidRDefault="001651F1" w:rsidP="00917E8E">
      <w:pPr>
        <w:spacing w:beforeLines="50" w:before="211"/>
        <w:ind w:firstLineChars="100" w:firstLine="281"/>
        <w:rPr>
          <w:rFonts w:ascii="仿宋" w:eastAsia="仿宋" w:hAnsi="仿宋"/>
          <w:b/>
          <w:sz w:val="28"/>
          <w:szCs w:val="28"/>
        </w:rPr>
      </w:pPr>
      <w:r w:rsidRPr="00917E8E">
        <w:rPr>
          <w:rFonts w:ascii="仿宋" w:eastAsia="仿宋" w:hAnsi="仿宋" w:hint="eastAsia"/>
          <w:b/>
          <w:sz w:val="28"/>
          <w:szCs w:val="28"/>
        </w:rPr>
        <w:t>2.2</w:t>
      </w:r>
      <w:r w:rsidR="0023267C" w:rsidRPr="00917E8E">
        <w:rPr>
          <w:rFonts w:ascii="仿宋" w:eastAsia="仿宋" w:hAnsi="仿宋" w:hint="eastAsia"/>
          <w:b/>
          <w:sz w:val="28"/>
          <w:szCs w:val="28"/>
        </w:rPr>
        <w:t>主要内容</w:t>
      </w:r>
      <w:r w:rsidR="00F86423" w:rsidRPr="00917E8E">
        <w:rPr>
          <w:rFonts w:ascii="仿宋" w:eastAsia="仿宋" w:hAnsi="仿宋" w:hint="eastAsia"/>
          <w:b/>
          <w:sz w:val="28"/>
          <w:szCs w:val="28"/>
        </w:rPr>
        <w:t xml:space="preserve">  </w:t>
      </w:r>
    </w:p>
    <w:p w14:paraId="73D3D60D" w14:textId="77777777" w:rsidR="00E9710D" w:rsidRDefault="00791477" w:rsidP="005F4223">
      <w:pPr>
        <w:ind w:firstLineChars="200" w:firstLine="560"/>
        <w:rPr>
          <w:rFonts w:ascii="仿宋" w:eastAsia="仿宋" w:hAnsi="仿宋"/>
          <w:sz w:val="28"/>
          <w:szCs w:val="28"/>
        </w:rPr>
      </w:pPr>
      <w:r w:rsidRPr="00791477">
        <w:rPr>
          <w:rFonts w:ascii="仿宋" w:eastAsia="仿宋" w:hAnsi="仿宋" w:hint="eastAsia"/>
          <w:sz w:val="28"/>
          <w:szCs w:val="28"/>
        </w:rPr>
        <w:t>本文件给出了生产用原材料的定义和基本质量要求，以期对生产用原材料的一致性和质量控制提供指导；描述了为证明生产用原材料的批次间一致性应考量的原材料文件；并进一步给出了某些特定组分或类型的生产用原材料，如动物源性成分、血清类、重组类等的专属特点和质量要求。本文件旨在确保细胞治疗产品生产过程中使用的生产用原材料的质量和稳定性，防止病源微生物的引入和传播，避免污染、差错等风险，有助于细胞治疗产品的质量控制，以确保其生物学效用和功能符合预期的用途。</w:t>
      </w:r>
    </w:p>
    <w:p w14:paraId="0DFD81EE" w14:textId="20C79474" w:rsidR="00791477" w:rsidRDefault="00DC2D8F" w:rsidP="00917E8E">
      <w:pPr>
        <w:ind w:firstLineChars="200" w:firstLine="560"/>
        <w:rPr>
          <w:rFonts w:ascii="仿宋" w:eastAsia="仿宋" w:hAnsi="仿宋"/>
          <w:sz w:val="28"/>
          <w:szCs w:val="28"/>
        </w:rPr>
      </w:pPr>
      <w:r>
        <w:rPr>
          <w:rFonts w:ascii="仿宋" w:eastAsia="仿宋" w:hAnsi="仿宋" w:hint="eastAsia"/>
          <w:sz w:val="28"/>
          <w:szCs w:val="28"/>
        </w:rPr>
        <w:t>主要内容包括：范围、</w:t>
      </w:r>
      <w:r w:rsidRPr="00DC2D8F">
        <w:rPr>
          <w:rFonts w:ascii="仿宋" w:eastAsia="仿宋" w:hAnsi="仿宋"/>
          <w:sz w:val="28"/>
          <w:szCs w:val="28"/>
        </w:rPr>
        <w:t>规范性引用文件</w:t>
      </w:r>
      <w:r>
        <w:rPr>
          <w:rFonts w:ascii="仿宋" w:eastAsia="仿宋" w:hAnsi="仿宋" w:hint="eastAsia"/>
          <w:sz w:val="28"/>
          <w:szCs w:val="28"/>
        </w:rPr>
        <w:t>、</w:t>
      </w:r>
      <w:r w:rsidRPr="00DC2D8F">
        <w:rPr>
          <w:rFonts w:ascii="仿宋" w:eastAsia="仿宋" w:hAnsi="仿宋"/>
          <w:sz w:val="28"/>
          <w:szCs w:val="28"/>
        </w:rPr>
        <w:t>术语和定义</w:t>
      </w:r>
      <w:r>
        <w:rPr>
          <w:rFonts w:ascii="仿宋" w:eastAsia="仿宋" w:hAnsi="仿宋" w:hint="eastAsia"/>
          <w:sz w:val="28"/>
          <w:szCs w:val="28"/>
        </w:rPr>
        <w:t>、</w:t>
      </w:r>
      <w:r w:rsidRPr="00DC2D8F">
        <w:rPr>
          <w:rFonts w:ascii="仿宋" w:eastAsia="仿宋" w:hAnsi="仿宋"/>
          <w:sz w:val="28"/>
          <w:szCs w:val="28"/>
        </w:rPr>
        <w:t>符号和缩略术语</w:t>
      </w:r>
      <w:r>
        <w:rPr>
          <w:rFonts w:ascii="仿宋" w:eastAsia="仿宋" w:hAnsi="仿宋" w:hint="eastAsia"/>
          <w:sz w:val="28"/>
          <w:szCs w:val="28"/>
        </w:rPr>
        <w:t>、</w:t>
      </w:r>
      <w:r w:rsidRPr="00DC2D8F">
        <w:rPr>
          <w:rFonts w:ascii="仿宋" w:eastAsia="仿宋" w:hAnsi="仿宋"/>
          <w:sz w:val="28"/>
          <w:szCs w:val="28"/>
        </w:rPr>
        <w:t>基本原则</w:t>
      </w:r>
      <w:r>
        <w:rPr>
          <w:rFonts w:ascii="仿宋" w:eastAsia="仿宋" w:hAnsi="仿宋" w:hint="eastAsia"/>
          <w:sz w:val="28"/>
          <w:szCs w:val="28"/>
        </w:rPr>
        <w:t>、</w:t>
      </w:r>
      <w:r w:rsidRPr="00DC2D8F">
        <w:rPr>
          <w:rFonts w:ascii="仿宋" w:eastAsia="仿宋" w:hAnsi="仿宋"/>
          <w:sz w:val="28"/>
          <w:szCs w:val="28"/>
        </w:rPr>
        <w:t>风险评估标准和降低风险的措施</w:t>
      </w:r>
      <w:r>
        <w:rPr>
          <w:rFonts w:ascii="仿宋" w:eastAsia="仿宋" w:hAnsi="仿宋" w:hint="eastAsia"/>
          <w:sz w:val="28"/>
          <w:szCs w:val="28"/>
        </w:rPr>
        <w:t>、</w:t>
      </w:r>
      <w:r w:rsidRPr="00DC2D8F">
        <w:rPr>
          <w:rFonts w:ascii="仿宋" w:eastAsia="仿宋" w:hAnsi="仿宋"/>
          <w:sz w:val="28"/>
          <w:szCs w:val="28"/>
        </w:rPr>
        <w:t>表征和质量属性</w:t>
      </w:r>
      <w:r>
        <w:rPr>
          <w:rFonts w:ascii="仿宋" w:eastAsia="仿宋" w:hAnsi="仿宋" w:hint="eastAsia"/>
          <w:sz w:val="28"/>
          <w:szCs w:val="28"/>
        </w:rPr>
        <w:t>、</w:t>
      </w:r>
      <w:r w:rsidR="00E9710D" w:rsidRPr="00E9710D">
        <w:rPr>
          <w:rFonts w:ascii="仿宋" w:eastAsia="仿宋" w:hAnsi="仿宋"/>
          <w:sz w:val="28"/>
          <w:szCs w:val="28"/>
        </w:rPr>
        <w:t>生产和生物安全性</w:t>
      </w:r>
      <w:r w:rsidR="00E9710D">
        <w:rPr>
          <w:rFonts w:ascii="仿宋" w:eastAsia="仿宋" w:hAnsi="仿宋" w:hint="eastAsia"/>
          <w:sz w:val="28"/>
          <w:szCs w:val="28"/>
        </w:rPr>
        <w:t>、</w:t>
      </w:r>
      <w:r w:rsidR="00E9710D" w:rsidRPr="00E9710D">
        <w:rPr>
          <w:rFonts w:ascii="仿宋" w:eastAsia="仿宋" w:hAnsi="仿宋"/>
          <w:sz w:val="28"/>
          <w:szCs w:val="28"/>
        </w:rPr>
        <w:t>性能</w:t>
      </w:r>
      <w:r w:rsidR="00E9710D">
        <w:rPr>
          <w:rFonts w:ascii="仿宋" w:eastAsia="仿宋" w:hAnsi="仿宋" w:hint="eastAsia"/>
          <w:sz w:val="28"/>
          <w:szCs w:val="28"/>
        </w:rPr>
        <w:t>、</w:t>
      </w:r>
      <w:r w:rsidR="00E9710D" w:rsidRPr="00E9710D">
        <w:rPr>
          <w:rFonts w:ascii="仿宋" w:eastAsia="仿宋" w:hAnsi="仿宋"/>
          <w:sz w:val="28"/>
          <w:szCs w:val="28"/>
        </w:rPr>
        <w:t>特殊类别及其质量要求</w:t>
      </w:r>
      <w:r w:rsidR="00E9710D">
        <w:rPr>
          <w:rFonts w:ascii="仿宋" w:eastAsia="仿宋" w:hAnsi="仿宋" w:hint="eastAsia"/>
          <w:sz w:val="28"/>
          <w:szCs w:val="28"/>
        </w:rPr>
        <w:t>、</w:t>
      </w:r>
      <w:r w:rsidR="00E9710D" w:rsidRPr="00E9710D">
        <w:rPr>
          <w:rFonts w:ascii="仿宋" w:eastAsia="仿宋" w:hAnsi="仿宋"/>
          <w:sz w:val="28"/>
          <w:szCs w:val="28"/>
        </w:rPr>
        <w:t>文件</w:t>
      </w:r>
      <w:r w:rsidR="00E9710D">
        <w:rPr>
          <w:rFonts w:ascii="仿宋" w:eastAsia="仿宋" w:hAnsi="仿宋" w:hint="eastAsia"/>
          <w:sz w:val="28"/>
          <w:szCs w:val="28"/>
        </w:rPr>
        <w:t>、</w:t>
      </w:r>
      <w:r w:rsidR="00E9710D" w:rsidRPr="00E9710D">
        <w:rPr>
          <w:rFonts w:ascii="仿宋" w:eastAsia="仿宋" w:hAnsi="仿宋"/>
          <w:sz w:val="28"/>
          <w:szCs w:val="28"/>
        </w:rPr>
        <w:t>组分变更管理</w:t>
      </w:r>
      <w:r w:rsidR="00E9710D">
        <w:rPr>
          <w:rFonts w:ascii="仿宋" w:eastAsia="仿宋" w:hAnsi="仿宋" w:hint="eastAsia"/>
          <w:sz w:val="28"/>
          <w:szCs w:val="28"/>
        </w:rPr>
        <w:t>、</w:t>
      </w:r>
      <w:r w:rsidR="00E9710D">
        <w:rPr>
          <w:rFonts w:ascii="仿宋" w:eastAsia="仿宋" w:hAnsi="仿宋"/>
          <w:sz w:val="28"/>
          <w:szCs w:val="28"/>
        </w:rPr>
        <w:t>参考文献等</w:t>
      </w:r>
      <w:r w:rsidR="00E9710D">
        <w:rPr>
          <w:rFonts w:ascii="仿宋" w:eastAsia="仿宋" w:hAnsi="仿宋" w:hint="eastAsia"/>
          <w:sz w:val="28"/>
          <w:szCs w:val="28"/>
        </w:rPr>
        <w:t>13个部分。</w:t>
      </w:r>
    </w:p>
    <w:p w14:paraId="27860259" w14:textId="0225353D" w:rsidR="00933743" w:rsidRPr="00917E8E" w:rsidRDefault="00686F33" w:rsidP="00917E8E">
      <w:pPr>
        <w:spacing w:beforeLines="50" w:before="211"/>
        <w:rPr>
          <w:rFonts w:ascii="仿宋" w:eastAsia="仿宋" w:hAnsi="仿宋"/>
          <w:b/>
          <w:color w:val="000000" w:themeColor="text1"/>
          <w:sz w:val="30"/>
          <w:szCs w:val="30"/>
        </w:rPr>
      </w:pPr>
      <w:r w:rsidRPr="00917E8E">
        <w:rPr>
          <w:rFonts w:ascii="仿宋" w:eastAsia="仿宋" w:hAnsi="仿宋" w:hint="eastAsia"/>
          <w:b/>
          <w:color w:val="000000" w:themeColor="text1"/>
          <w:sz w:val="30"/>
          <w:szCs w:val="30"/>
        </w:rPr>
        <w:t>3、主要（关键）技术指标试验验证情况及结果分析、综述</w:t>
      </w:r>
    </w:p>
    <w:p w14:paraId="63463BC9" w14:textId="2B29ED28" w:rsidR="00DC2D8F" w:rsidRPr="00DC2D8F" w:rsidRDefault="00DC2D8F" w:rsidP="005F4223">
      <w:pPr>
        <w:pStyle w:val="a4"/>
        <w:ind w:firstLine="560"/>
        <w:rPr>
          <w:rFonts w:ascii="仿宋" w:eastAsia="仿宋" w:hAnsi="仿宋"/>
          <w:color w:val="000000" w:themeColor="text1"/>
          <w:sz w:val="28"/>
          <w:szCs w:val="28"/>
        </w:rPr>
      </w:pPr>
      <w:r w:rsidRPr="00DC2D8F">
        <w:rPr>
          <w:rFonts w:ascii="仿宋" w:eastAsia="仿宋" w:hAnsi="仿宋" w:hint="eastAsia"/>
          <w:color w:val="000000" w:themeColor="text1"/>
          <w:sz w:val="28"/>
          <w:szCs w:val="28"/>
        </w:rPr>
        <w:t>每种细胞治疗产品的生产用原材料由细胞治疗产品的制造工艺和最终形式确定。</w:t>
      </w:r>
      <w:r w:rsidRPr="00DC2D8F">
        <w:rPr>
          <w:rFonts w:ascii="仿宋" w:eastAsia="仿宋" w:hAnsi="仿宋"/>
          <w:color w:val="000000" w:themeColor="text1"/>
          <w:sz w:val="28"/>
          <w:szCs w:val="28"/>
        </w:rPr>
        <w:t>在细胞治疗产品生产工艺中，生产用原材料使用者应建立和实施能保证生产用原材料合格状态的措施，包括对各种生产用原材料所需的监管。对生产用原材料的管监管水平宜与该生产用原材料所构成的风险相适应，涉及其原产地、制造或供应链的完整性。</w:t>
      </w:r>
    </w:p>
    <w:p w14:paraId="4A46443A" w14:textId="5F95FA24" w:rsidR="00933743" w:rsidRPr="00917E8E" w:rsidRDefault="00686F33" w:rsidP="00917E8E">
      <w:pPr>
        <w:spacing w:beforeLines="50" w:before="211"/>
        <w:ind w:left="425" w:hangingChars="141" w:hanging="425"/>
        <w:rPr>
          <w:rFonts w:ascii="仿宋" w:eastAsia="仿宋" w:hAnsi="仿宋"/>
          <w:b/>
          <w:color w:val="000000" w:themeColor="text1"/>
          <w:sz w:val="30"/>
          <w:szCs w:val="30"/>
        </w:rPr>
      </w:pPr>
      <w:r w:rsidRPr="00917E8E">
        <w:rPr>
          <w:rFonts w:ascii="仿宋" w:eastAsia="仿宋" w:hAnsi="仿宋" w:hint="eastAsia"/>
          <w:b/>
          <w:color w:val="000000" w:themeColor="text1"/>
          <w:sz w:val="30"/>
          <w:szCs w:val="30"/>
        </w:rPr>
        <w:t>4、</w:t>
      </w:r>
      <w:r w:rsidR="00933743" w:rsidRPr="00917E8E">
        <w:rPr>
          <w:rFonts w:ascii="仿宋" w:eastAsia="仿宋" w:hAnsi="仿宋"/>
          <w:b/>
          <w:color w:val="000000" w:themeColor="text1"/>
          <w:sz w:val="30"/>
          <w:szCs w:val="30"/>
        </w:rPr>
        <w:t>采用国际标准和国外先进标准的程度，以及与国际、国外同类标准水平的对比情况</w:t>
      </w:r>
    </w:p>
    <w:p w14:paraId="439B5147" w14:textId="7FB21620" w:rsidR="00686F33" w:rsidRPr="00BB1C31" w:rsidRDefault="00686F33" w:rsidP="005F4223">
      <w:pPr>
        <w:pStyle w:val="a4"/>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采用</w:t>
      </w:r>
      <w:r w:rsidR="007D6DB8">
        <w:rPr>
          <w:rFonts w:ascii="仿宋" w:eastAsia="仿宋" w:hAnsi="仿宋" w:hint="eastAsia"/>
          <w:color w:val="000000" w:themeColor="text1"/>
          <w:sz w:val="28"/>
          <w:szCs w:val="28"/>
        </w:rPr>
        <w:t>“</w:t>
      </w:r>
      <w:r w:rsidRPr="00686F33">
        <w:rPr>
          <w:rFonts w:ascii="仿宋" w:eastAsia="仿宋" w:hAnsi="仿宋" w:hint="eastAsia"/>
          <w:color w:val="000000" w:themeColor="text1"/>
          <w:sz w:val="28"/>
          <w:szCs w:val="28"/>
        </w:rPr>
        <w:t>国际标准</w:t>
      </w:r>
      <w:r w:rsidRPr="00686F33">
        <w:rPr>
          <w:rFonts w:ascii="仿宋" w:eastAsia="仿宋" w:hAnsi="仿宋"/>
          <w:color w:val="000000" w:themeColor="text1"/>
          <w:sz w:val="28"/>
          <w:szCs w:val="28"/>
        </w:rPr>
        <w:t>ISO/CD 20399:2021生物技术-细胞和基因治疗产品生产用原材料（Biotechnology — Ancillary materials present during the production of cellular therapeutic products and gene therapy products）</w:t>
      </w:r>
      <w:r w:rsidR="007D6DB8">
        <w:rPr>
          <w:rFonts w:ascii="仿宋" w:eastAsia="仿宋" w:hAnsi="仿宋" w:hint="eastAsia"/>
          <w:color w:val="000000" w:themeColor="text1"/>
          <w:sz w:val="28"/>
          <w:szCs w:val="28"/>
        </w:rPr>
        <w:t>”</w:t>
      </w:r>
      <w:r w:rsidR="002B777F">
        <w:rPr>
          <w:rFonts w:ascii="仿宋" w:eastAsia="仿宋" w:hAnsi="仿宋"/>
          <w:color w:val="000000" w:themeColor="text1"/>
          <w:sz w:val="28"/>
          <w:szCs w:val="28"/>
        </w:rPr>
        <w:t>进行修改转化</w:t>
      </w:r>
      <w:r w:rsidR="002B777F">
        <w:rPr>
          <w:rFonts w:ascii="仿宋" w:eastAsia="仿宋" w:hAnsi="仿宋" w:hint="eastAsia"/>
          <w:color w:val="000000" w:themeColor="text1"/>
          <w:sz w:val="28"/>
          <w:szCs w:val="28"/>
        </w:rPr>
        <w:t>，</w:t>
      </w:r>
      <w:r w:rsidR="00067C64" w:rsidRPr="00067C64">
        <w:rPr>
          <w:rFonts w:ascii="仿宋" w:eastAsia="仿宋" w:hAnsi="仿宋" w:hint="eastAsia"/>
          <w:color w:val="000000" w:themeColor="text1"/>
          <w:sz w:val="28"/>
          <w:szCs w:val="28"/>
        </w:rPr>
        <w:t>一致性程度为非等效。</w:t>
      </w:r>
    </w:p>
    <w:p w14:paraId="1428A7F0" w14:textId="43288C2A" w:rsidR="00933743" w:rsidRPr="00917E8E" w:rsidRDefault="00686F33" w:rsidP="00917E8E">
      <w:pPr>
        <w:spacing w:beforeLines="50" w:before="211"/>
        <w:rPr>
          <w:rFonts w:ascii="仿宋" w:eastAsia="仿宋" w:hAnsi="仿宋"/>
          <w:b/>
          <w:sz w:val="30"/>
          <w:szCs w:val="30"/>
        </w:rPr>
      </w:pPr>
      <w:r w:rsidRPr="00917E8E">
        <w:rPr>
          <w:rFonts w:ascii="仿宋" w:eastAsia="仿宋" w:hAnsi="仿宋" w:hint="eastAsia"/>
          <w:b/>
          <w:sz w:val="30"/>
          <w:szCs w:val="30"/>
        </w:rPr>
        <w:t>5、</w:t>
      </w:r>
      <w:r w:rsidR="00933743" w:rsidRPr="00917E8E">
        <w:rPr>
          <w:rFonts w:ascii="仿宋" w:eastAsia="仿宋" w:hAnsi="仿宋" w:hint="eastAsia"/>
          <w:b/>
          <w:sz w:val="30"/>
          <w:szCs w:val="30"/>
        </w:rPr>
        <w:t>与有关的现行法律、法规和强制性国家标准的关系</w:t>
      </w:r>
    </w:p>
    <w:p w14:paraId="76BF5882" w14:textId="71398D42" w:rsidR="00850749" w:rsidRPr="00BB1C31" w:rsidRDefault="00CC2FAE" w:rsidP="00850749">
      <w:pPr>
        <w:pStyle w:val="a4"/>
        <w:ind w:left="425" w:firstLineChars="0" w:firstLine="0"/>
        <w:rPr>
          <w:rFonts w:ascii="仿宋" w:eastAsia="仿宋" w:hAnsi="仿宋"/>
          <w:sz w:val="28"/>
          <w:szCs w:val="28"/>
        </w:rPr>
      </w:pPr>
      <w:r w:rsidRPr="00BB1C31">
        <w:rPr>
          <w:rFonts w:ascii="仿宋" w:eastAsia="仿宋" w:hAnsi="仿宋" w:hint="eastAsia"/>
          <w:sz w:val="28"/>
          <w:szCs w:val="28"/>
        </w:rPr>
        <w:t>与</w:t>
      </w:r>
      <w:r w:rsidRPr="00BB1C31">
        <w:rPr>
          <w:rFonts w:ascii="仿宋" w:eastAsia="仿宋" w:hAnsi="仿宋"/>
          <w:sz w:val="28"/>
          <w:szCs w:val="28"/>
        </w:rPr>
        <w:t>现行的法律、法规和强制性国家标准不冲突，并且</w:t>
      </w:r>
      <w:r w:rsidRPr="00BB1C31">
        <w:rPr>
          <w:rFonts w:ascii="仿宋" w:eastAsia="仿宋" w:hAnsi="仿宋" w:hint="eastAsia"/>
          <w:sz w:val="28"/>
          <w:szCs w:val="28"/>
        </w:rPr>
        <w:t>符合</w:t>
      </w:r>
      <w:r w:rsidRPr="00BB1C31">
        <w:rPr>
          <w:rFonts w:ascii="仿宋" w:eastAsia="仿宋" w:hAnsi="仿宋"/>
          <w:sz w:val="28"/>
          <w:szCs w:val="28"/>
        </w:rPr>
        <w:t>相关</w:t>
      </w:r>
      <w:r w:rsidRPr="00BB1C31">
        <w:rPr>
          <w:rFonts w:ascii="仿宋" w:eastAsia="仿宋" w:hAnsi="仿宋" w:hint="eastAsia"/>
          <w:sz w:val="28"/>
          <w:szCs w:val="28"/>
        </w:rPr>
        <w:t>的</w:t>
      </w:r>
      <w:r w:rsidRPr="00BB1C31">
        <w:rPr>
          <w:rFonts w:ascii="仿宋" w:eastAsia="仿宋" w:hAnsi="仿宋"/>
          <w:sz w:val="28"/>
          <w:szCs w:val="28"/>
        </w:rPr>
        <w:t>规定。</w:t>
      </w:r>
    </w:p>
    <w:p w14:paraId="25B36784" w14:textId="304AC029" w:rsidR="00933743" w:rsidRPr="00917E8E" w:rsidRDefault="00686F33" w:rsidP="00917E8E">
      <w:pPr>
        <w:spacing w:beforeLines="50" w:before="211"/>
        <w:rPr>
          <w:rFonts w:ascii="仿宋" w:eastAsia="仿宋" w:hAnsi="仿宋"/>
          <w:b/>
          <w:sz w:val="30"/>
          <w:szCs w:val="30"/>
        </w:rPr>
      </w:pPr>
      <w:r w:rsidRPr="00917E8E">
        <w:rPr>
          <w:rFonts w:ascii="仿宋" w:eastAsia="仿宋" w:hAnsi="仿宋" w:hint="eastAsia"/>
          <w:b/>
          <w:sz w:val="30"/>
          <w:szCs w:val="30"/>
        </w:rPr>
        <w:t>6、</w:t>
      </w:r>
      <w:r w:rsidR="00933743" w:rsidRPr="00917E8E">
        <w:rPr>
          <w:rFonts w:ascii="仿宋" w:eastAsia="仿宋" w:hAnsi="仿宋" w:hint="eastAsia"/>
          <w:b/>
          <w:sz w:val="30"/>
          <w:szCs w:val="30"/>
        </w:rPr>
        <w:t>重大分歧意见的处理经过和依据</w:t>
      </w:r>
    </w:p>
    <w:p w14:paraId="6E970931" w14:textId="1BDD5512" w:rsidR="006348ED" w:rsidRPr="00BB1C31" w:rsidRDefault="00CC2FAE" w:rsidP="006348ED">
      <w:pPr>
        <w:pStyle w:val="a4"/>
        <w:ind w:left="425" w:firstLineChars="0" w:firstLine="0"/>
        <w:rPr>
          <w:rFonts w:ascii="仿宋" w:eastAsia="仿宋" w:hAnsi="仿宋"/>
          <w:sz w:val="28"/>
          <w:szCs w:val="28"/>
        </w:rPr>
      </w:pPr>
      <w:r w:rsidRPr="00BB1C31">
        <w:rPr>
          <w:rFonts w:ascii="仿宋" w:eastAsia="仿宋" w:hAnsi="仿宋" w:hint="eastAsia"/>
          <w:sz w:val="28"/>
          <w:szCs w:val="28"/>
        </w:rPr>
        <w:t>无</w:t>
      </w:r>
      <w:r w:rsidRPr="00BB1C31">
        <w:rPr>
          <w:rFonts w:ascii="仿宋" w:eastAsia="仿宋" w:hAnsi="仿宋"/>
          <w:sz w:val="28"/>
          <w:szCs w:val="28"/>
        </w:rPr>
        <w:t>。</w:t>
      </w:r>
    </w:p>
    <w:p w14:paraId="33489FA0" w14:textId="3866E37C" w:rsidR="00D1489B" w:rsidRPr="00917E8E" w:rsidRDefault="00686F33" w:rsidP="00917E8E">
      <w:pPr>
        <w:spacing w:beforeLines="50" w:before="211"/>
        <w:rPr>
          <w:rFonts w:ascii="仿宋" w:eastAsia="仿宋" w:hAnsi="仿宋"/>
          <w:b/>
          <w:sz w:val="30"/>
          <w:szCs w:val="30"/>
        </w:rPr>
      </w:pPr>
      <w:r w:rsidRPr="00917E8E">
        <w:rPr>
          <w:rFonts w:ascii="仿宋" w:eastAsia="仿宋" w:hAnsi="仿宋" w:hint="eastAsia"/>
          <w:b/>
          <w:sz w:val="30"/>
          <w:szCs w:val="30"/>
        </w:rPr>
        <w:t>7、</w:t>
      </w:r>
      <w:r w:rsidR="00D1489B" w:rsidRPr="00917E8E">
        <w:rPr>
          <w:rFonts w:ascii="仿宋" w:eastAsia="仿宋" w:hAnsi="仿宋" w:hint="eastAsia"/>
          <w:b/>
          <w:sz w:val="30"/>
          <w:szCs w:val="30"/>
        </w:rPr>
        <w:t>作为强制性国家标准或推荐性国家标准的建议</w:t>
      </w:r>
    </w:p>
    <w:p w14:paraId="04209CAA" w14:textId="2CF87C96" w:rsidR="006348ED" w:rsidRPr="00BB1C31" w:rsidRDefault="00CC2FAE" w:rsidP="006348ED">
      <w:pPr>
        <w:pStyle w:val="a4"/>
        <w:ind w:left="425" w:firstLineChars="0" w:firstLine="0"/>
        <w:rPr>
          <w:rFonts w:ascii="仿宋" w:eastAsia="仿宋" w:hAnsi="仿宋"/>
          <w:sz w:val="28"/>
          <w:szCs w:val="28"/>
        </w:rPr>
      </w:pPr>
      <w:r w:rsidRPr="00BB1C31">
        <w:rPr>
          <w:rFonts w:ascii="仿宋" w:eastAsia="仿宋" w:hAnsi="仿宋" w:hint="eastAsia"/>
          <w:sz w:val="28"/>
          <w:szCs w:val="28"/>
        </w:rPr>
        <w:t>希望</w:t>
      </w:r>
      <w:r w:rsidR="007D6DB8">
        <w:rPr>
          <w:rFonts w:ascii="仿宋" w:eastAsia="仿宋" w:hAnsi="仿宋" w:hint="eastAsia"/>
          <w:sz w:val="28"/>
          <w:szCs w:val="28"/>
        </w:rPr>
        <w:t>本</w:t>
      </w:r>
      <w:r w:rsidRPr="00BB1C31">
        <w:rPr>
          <w:rFonts w:ascii="仿宋" w:eastAsia="仿宋" w:hAnsi="仿宋"/>
          <w:sz w:val="28"/>
          <w:szCs w:val="28"/>
        </w:rPr>
        <w:t>团体标准试用成熟之后，进一步</w:t>
      </w:r>
      <w:r w:rsidR="007D6DB8">
        <w:rPr>
          <w:rFonts w:ascii="仿宋" w:eastAsia="仿宋" w:hAnsi="仿宋"/>
          <w:sz w:val="28"/>
          <w:szCs w:val="28"/>
        </w:rPr>
        <w:t>修改</w:t>
      </w:r>
      <w:r w:rsidRPr="00BB1C31">
        <w:rPr>
          <w:rFonts w:ascii="仿宋" w:eastAsia="仿宋" w:hAnsi="仿宋"/>
          <w:sz w:val="28"/>
          <w:szCs w:val="28"/>
        </w:rPr>
        <w:t>完善后成为</w:t>
      </w:r>
      <w:r w:rsidR="007D6DB8">
        <w:rPr>
          <w:rFonts w:ascii="仿宋" w:eastAsia="仿宋" w:hAnsi="仿宋" w:hint="eastAsia"/>
          <w:sz w:val="28"/>
          <w:szCs w:val="28"/>
        </w:rPr>
        <w:t>强制</w:t>
      </w:r>
      <w:r w:rsidRPr="00BB1C31">
        <w:rPr>
          <w:rFonts w:ascii="仿宋" w:eastAsia="仿宋" w:hAnsi="仿宋"/>
          <w:sz w:val="28"/>
          <w:szCs w:val="28"/>
        </w:rPr>
        <w:t>性国家标准。</w:t>
      </w:r>
    </w:p>
    <w:p w14:paraId="7226C992" w14:textId="3A90FB22" w:rsidR="00850749" w:rsidRPr="00917E8E" w:rsidRDefault="00686F33" w:rsidP="00917E8E">
      <w:pPr>
        <w:spacing w:beforeLines="50" w:before="211"/>
        <w:ind w:left="425" w:hangingChars="141" w:hanging="425"/>
        <w:rPr>
          <w:rFonts w:ascii="仿宋" w:eastAsia="仿宋" w:hAnsi="仿宋"/>
          <w:b/>
          <w:color w:val="000000" w:themeColor="text1"/>
          <w:sz w:val="30"/>
          <w:szCs w:val="30"/>
        </w:rPr>
      </w:pPr>
      <w:r w:rsidRPr="00917E8E">
        <w:rPr>
          <w:rFonts w:ascii="仿宋" w:eastAsia="仿宋" w:hAnsi="仿宋" w:hint="eastAsia"/>
          <w:b/>
          <w:color w:val="000000" w:themeColor="text1"/>
          <w:sz w:val="30"/>
          <w:szCs w:val="30"/>
        </w:rPr>
        <w:t>8、</w:t>
      </w:r>
      <w:r w:rsidR="00850749" w:rsidRPr="00917E8E">
        <w:rPr>
          <w:rFonts w:ascii="仿宋" w:eastAsia="仿宋" w:hAnsi="仿宋" w:hint="eastAsia"/>
          <w:b/>
          <w:color w:val="000000" w:themeColor="text1"/>
          <w:sz w:val="30"/>
          <w:szCs w:val="30"/>
        </w:rPr>
        <w:t>贯彻国家标准的要求和措施建议（包括</w:t>
      </w:r>
      <w:r w:rsidR="00917E8E">
        <w:rPr>
          <w:rFonts w:ascii="仿宋" w:eastAsia="仿宋" w:hAnsi="仿宋" w:hint="eastAsia"/>
          <w:b/>
          <w:color w:val="000000" w:themeColor="text1"/>
          <w:sz w:val="30"/>
          <w:szCs w:val="30"/>
        </w:rPr>
        <w:t>组织措施、技术措施、过渡办法等），技术经济论证，预期的经济效果</w:t>
      </w:r>
    </w:p>
    <w:p w14:paraId="550FDF7F" w14:textId="19CF7318" w:rsidR="006348ED" w:rsidRDefault="005B77E7" w:rsidP="00EF761F">
      <w:pPr>
        <w:pStyle w:val="a4"/>
        <w:ind w:firstLineChars="0" w:firstLine="425"/>
        <w:rPr>
          <w:rFonts w:ascii="仿宋" w:eastAsia="仿宋" w:hAnsi="仿宋"/>
          <w:sz w:val="28"/>
          <w:szCs w:val="28"/>
        </w:rPr>
      </w:pPr>
      <w:r w:rsidRPr="00BB1C31">
        <w:rPr>
          <w:rFonts w:ascii="仿宋" w:eastAsia="仿宋" w:hAnsi="仿宋" w:hint="eastAsia"/>
          <w:sz w:val="28"/>
          <w:szCs w:val="28"/>
        </w:rPr>
        <w:t>通过</w:t>
      </w:r>
      <w:r w:rsidR="001914AC">
        <w:rPr>
          <w:rFonts w:ascii="仿宋" w:eastAsia="仿宋" w:hAnsi="仿宋" w:hint="eastAsia"/>
          <w:sz w:val="28"/>
          <w:szCs w:val="28"/>
        </w:rPr>
        <w:t>行业期刊、</w:t>
      </w:r>
      <w:r w:rsidR="001914AC">
        <w:rPr>
          <w:rFonts w:ascii="仿宋" w:eastAsia="仿宋" w:hAnsi="仿宋"/>
          <w:sz w:val="28"/>
          <w:szCs w:val="28"/>
        </w:rPr>
        <w:t>专业会议宣传介绍</w:t>
      </w:r>
      <w:r w:rsidR="001914AC">
        <w:rPr>
          <w:rFonts w:ascii="仿宋" w:eastAsia="仿宋" w:hAnsi="仿宋" w:hint="eastAsia"/>
          <w:sz w:val="28"/>
          <w:szCs w:val="28"/>
        </w:rPr>
        <w:t>、</w:t>
      </w:r>
      <w:r w:rsidR="001914AC">
        <w:rPr>
          <w:rFonts w:ascii="仿宋" w:eastAsia="仿宋" w:hAnsi="仿宋"/>
          <w:sz w:val="28"/>
          <w:szCs w:val="28"/>
        </w:rPr>
        <w:t>组织学习培训班推广</w:t>
      </w:r>
      <w:r w:rsidR="001914AC">
        <w:rPr>
          <w:rFonts w:ascii="仿宋" w:eastAsia="仿宋" w:hAnsi="仿宋" w:hint="eastAsia"/>
          <w:sz w:val="28"/>
          <w:szCs w:val="28"/>
        </w:rPr>
        <w:t>、列入相关产品注册审批参考标准</w:t>
      </w:r>
      <w:r w:rsidR="001E76C1">
        <w:rPr>
          <w:rFonts w:ascii="仿宋" w:eastAsia="仿宋" w:hAnsi="仿宋" w:hint="eastAsia"/>
          <w:sz w:val="28"/>
          <w:szCs w:val="28"/>
        </w:rPr>
        <w:t>、列入使用单位采购相关产品</w:t>
      </w:r>
      <w:r w:rsidR="00832EA5">
        <w:rPr>
          <w:rFonts w:ascii="仿宋" w:eastAsia="仿宋" w:hAnsi="仿宋" w:hint="eastAsia"/>
          <w:sz w:val="28"/>
          <w:szCs w:val="28"/>
        </w:rPr>
        <w:t>参考标准等措施，</w:t>
      </w:r>
      <w:r w:rsidR="00CC2FAE" w:rsidRPr="00BB1C31">
        <w:rPr>
          <w:rFonts w:ascii="仿宋" w:eastAsia="仿宋" w:hAnsi="仿宋" w:hint="eastAsia"/>
          <w:sz w:val="28"/>
          <w:szCs w:val="28"/>
        </w:rPr>
        <w:t>能够在</w:t>
      </w:r>
      <w:r w:rsidR="00CC2FAE" w:rsidRPr="00BB1C31">
        <w:rPr>
          <w:rFonts w:ascii="仿宋" w:eastAsia="仿宋" w:hAnsi="仿宋"/>
          <w:sz w:val="28"/>
          <w:szCs w:val="28"/>
        </w:rPr>
        <w:t>行业内推广应用，推动</w:t>
      </w:r>
      <w:r w:rsidR="00832EA5">
        <w:rPr>
          <w:rFonts w:ascii="仿宋" w:eastAsia="仿宋" w:hAnsi="仿宋" w:hint="eastAsia"/>
          <w:sz w:val="28"/>
          <w:szCs w:val="28"/>
        </w:rPr>
        <w:t>细胞治疗产品生产用</w:t>
      </w:r>
      <w:r w:rsidR="00832EA5" w:rsidRPr="00832EA5">
        <w:rPr>
          <w:rFonts w:ascii="仿宋" w:eastAsia="仿宋" w:hAnsi="仿宋" w:hint="eastAsia"/>
          <w:sz w:val="28"/>
          <w:szCs w:val="28"/>
        </w:rPr>
        <w:t>原材料的质量管理</w:t>
      </w:r>
      <w:r w:rsidR="00832EA5">
        <w:rPr>
          <w:rFonts w:ascii="仿宋" w:eastAsia="仿宋" w:hAnsi="仿宋" w:hint="eastAsia"/>
          <w:sz w:val="28"/>
          <w:szCs w:val="28"/>
        </w:rPr>
        <w:t>全面</w:t>
      </w:r>
      <w:r w:rsidR="00832EA5" w:rsidRPr="00832EA5">
        <w:rPr>
          <w:rFonts w:ascii="仿宋" w:eastAsia="仿宋" w:hAnsi="仿宋" w:hint="eastAsia"/>
          <w:sz w:val="28"/>
          <w:szCs w:val="28"/>
        </w:rPr>
        <w:t>规范</w:t>
      </w:r>
      <w:r w:rsidR="00832EA5">
        <w:rPr>
          <w:rFonts w:ascii="仿宋" w:eastAsia="仿宋" w:hAnsi="仿宋" w:hint="eastAsia"/>
          <w:sz w:val="28"/>
          <w:szCs w:val="28"/>
        </w:rPr>
        <w:t>化、标准化，</w:t>
      </w:r>
      <w:r w:rsidR="001E76C1">
        <w:rPr>
          <w:rFonts w:ascii="仿宋" w:eastAsia="仿宋" w:hAnsi="仿宋" w:hint="eastAsia"/>
          <w:sz w:val="28"/>
          <w:szCs w:val="28"/>
        </w:rPr>
        <w:t>提高</w:t>
      </w:r>
      <w:r w:rsidR="001E76C1" w:rsidRPr="001E76C1">
        <w:rPr>
          <w:rFonts w:ascii="仿宋" w:eastAsia="仿宋" w:hAnsi="仿宋" w:hint="eastAsia"/>
          <w:sz w:val="28"/>
          <w:szCs w:val="28"/>
        </w:rPr>
        <w:t>细胞治疗产品</w:t>
      </w:r>
      <w:r w:rsidR="001E76C1">
        <w:rPr>
          <w:rFonts w:ascii="仿宋" w:eastAsia="仿宋" w:hAnsi="仿宋" w:hint="eastAsia"/>
          <w:sz w:val="28"/>
          <w:szCs w:val="28"/>
        </w:rPr>
        <w:t>的安全性、可靠性，</w:t>
      </w:r>
      <w:r w:rsidR="000F5D65">
        <w:rPr>
          <w:rFonts w:ascii="仿宋" w:eastAsia="仿宋" w:hAnsi="仿宋"/>
          <w:sz w:val="28"/>
          <w:szCs w:val="28"/>
        </w:rPr>
        <w:t>保障国家生物安全</w:t>
      </w:r>
      <w:r w:rsidR="000F5D65">
        <w:rPr>
          <w:rFonts w:ascii="仿宋" w:eastAsia="仿宋" w:hAnsi="仿宋" w:hint="eastAsia"/>
          <w:sz w:val="28"/>
          <w:szCs w:val="28"/>
        </w:rPr>
        <w:t>，</w:t>
      </w:r>
      <w:r w:rsidR="00832EA5">
        <w:rPr>
          <w:rFonts w:ascii="仿宋" w:eastAsia="仿宋" w:hAnsi="仿宋" w:hint="eastAsia"/>
          <w:sz w:val="28"/>
          <w:szCs w:val="28"/>
        </w:rPr>
        <w:t>推动国家生物技术</w:t>
      </w:r>
      <w:r w:rsidR="00832EA5" w:rsidRPr="00BB1C31">
        <w:rPr>
          <w:rFonts w:ascii="仿宋" w:eastAsia="仿宋" w:hAnsi="仿宋"/>
          <w:sz w:val="28"/>
          <w:szCs w:val="28"/>
        </w:rPr>
        <w:t>进步</w:t>
      </w:r>
      <w:r w:rsidR="001E76C1">
        <w:rPr>
          <w:rFonts w:ascii="仿宋" w:eastAsia="仿宋" w:hAnsi="仿宋" w:hint="eastAsia"/>
          <w:sz w:val="28"/>
          <w:szCs w:val="28"/>
        </w:rPr>
        <w:t>，</w:t>
      </w:r>
      <w:r w:rsidR="001E76C1">
        <w:rPr>
          <w:rFonts w:ascii="仿宋" w:eastAsia="仿宋" w:hAnsi="仿宋"/>
          <w:sz w:val="28"/>
          <w:szCs w:val="28"/>
        </w:rPr>
        <w:t>促进国家</w:t>
      </w:r>
      <w:r w:rsidR="00832EA5">
        <w:rPr>
          <w:rFonts w:ascii="仿宋" w:eastAsia="仿宋" w:hAnsi="仿宋" w:hint="eastAsia"/>
          <w:sz w:val="28"/>
          <w:szCs w:val="28"/>
        </w:rPr>
        <w:t>生物经济</w:t>
      </w:r>
      <w:r w:rsidR="00CC2FAE" w:rsidRPr="00BB1C31">
        <w:rPr>
          <w:rFonts w:ascii="仿宋" w:eastAsia="仿宋" w:hAnsi="仿宋"/>
          <w:sz w:val="28"/>
          <w:szCs w:val="28"/>
        </w:rPr>
        <w:t>发展。</w:t>
      </w:r>
    </w:p>
    <w:p w14:paraId="50BEC855" w14:textId="354A7B81" w:rsidR="00E7358B" w:rsidRPr="00E7358B" w:rsidRDefault="00E7358B" w:rsidP="00EF761F">
      <w:pPr>
        <w:pStyle w:val="a4"/>
        <w:ind w:firstLineChars="0" w:firstLine="425"/>
        <w:rPr>
          <w:rFonts w:ascii="仿宋" w:eastAsia="仿宋" w:hAnsi="仿宋"/>
          <w:sz w:val="28"/>
          <w:szCs w:val="28"/>
        </w:rPr>
      </w:pPr>
      <w:r>
        <w:rPr>
          <w:rFonts w:ascii="仿宋" w:eastAsia="仿宋" w:hAnsi="仿宋" w:hint="eastAsia"/>
          <w:sz w:val="28"/>
          <w:szCs w:val="28"/>
        </w:rPr>
        <w:t>本规范在行业内推广应用后，将极大提高国产</w:t>
      </w:r>
      <w:r w:rsidRPr="00E7358B">
        <w:rPr>
          <w:rFonts w:ascii="仿宋" w:eastAsia="仿宋" w:hAnsi="仿宋" w:hint="eastAsia"/>
          <w:sz w:val="28"/>
          <w:szCs w:val="28"/>
        </w:rPr>
        <w:t>细胞治疗产品生产用原材料的</w:t>
      </w:r>
      <w:r>
        <w:rPr>
          <w:rFonts w:ascii="仿宋" w:eastAsia="仿宋" w:hAnsi="仿宋" w:hint="eastAsia"/>
          <w:sz w:val="28"/>
          <w:szCs w:val="28"/>
        </w:rPr>
        <w:t>产品质量，提高</w:t>
      </w:r>
      <w:r w:rsidR="008C4991">
        <w:rPr>
          <w:rFonts w:ascii="仿宋" w:eastAsia="仿宋" w:hAnsi="仿宋" w:hint="eastAsia"/>
          <w:sz w:val="28"/>
          <w:szCs w:val="28"/>
        </w:rPr>
        <w:t>相关</w:t>
      </w:r>
      <w:r w:rsidRPr="00E7358B">
        <w:rPr>
          <w:rFonts w:ascii="仿宋" w:eastAsia="仿宋" w:hAnsi="仿宋" w:hint="eastAsia"/>
          <w:sz w:val="28"/>
          <w:szCs w:val="28"/>
        </w:rPr>
        <w:t>产品的</w:t>
      </w:r>
      <w:r>
        <w:rPr>
          <w:rFonts w:ascii="仿宋" w:eastAsia="仿宋" w:hAnsi="仿宋" w:hint="eastAsia"/>
          <w:sz w:val="28"/>
          <w:szCs w:val="28"/>
        </w:rPr>
        <w:t>竞争力</w:t>
      </w:r>
      <w:r w:rsidR="008C4991">
        <w:rPr>
          <w:rFonts w:ascii="仿宋" w:eastAsia="仿宋" w:hAnsi="仿宋" w:hint="eastAsia"/>
          <w:sz w:val="28"/>
          <w:szCs w:val="28"/>
        </w:rPr>
        <w:t>，彻底</w:t>
      </w:r>
      <w:r>
        <w:rPr>
          <w:rFonts w:ascii="仿宋" w:eastAsia="仿宋" w:hAnsi="仿宋" w:hint="eastAsia"/>
          <w:sz w:val="28"/>
          <w:szCs w:val="28"/>
        </w:rPr>
        <w:t>解决国外进口“卡脖子”的潜在威胁，</w:t>
      </w:r>
      <w:r w:rsidR="008C4991">
        <w:rPr>
          <w:rFonts w:ascii="仿宋" w:eastAsia="仿宋" w:hAnsi="仿宋"/>
          <w:sz w:val="28"/>
          <w:szCs w:val="28"/>
        </w:rPr>
        <w:t>为我国自主发展生物经济提供基础性保障</w:t>
      </w:r>
      <w:r w:rsidR="008C4991">
        <w:rPr>
          <w:rFonts w:ascii="仿宋" w:eastAsia="仿宋" w:hAnsi="仿宋" w:hint="eastAsia"/>
          <w:sz w:val="28"/>
          <w:szCs w:val="28"/>
        </w:rPr>
        <w:t>。</w:t>
      </w:r>
      <w:r w:rsidR="008C4991">
        <w:rPr>
          <w:rFonts w:ascii="仿宋" w:eastAsia="仿宋" w:hAnsi="仿宋"/>
          <w:sz w:val="28"/>
          <w:szCs w:val="28"/>
        </w:rPr>
        <w:t>其经济</w:t>
      </w:r>
      <w:r w:rsidR="005F4223">
        <w:rPr>
          <w:rFonts w:ascii="仿宋" w:eastAsia="仿宋" w:hAnsi="仿宋"/>
          <w:sz w:val="28"/>
          <w:szCs w:val="28"/>
        </w:rPr>
        <w:t>效益</w:t>
      </w:r>
      <w:r w:rsidR="008C4991">
        <w:rPr>
          <w:rFonts w:ascii="仿宋" w:eastAsia="仿宋" w:hAnsi="仿宋" w:hint="eastAsia"/>
          <w:sz w:val="28"/>
          <w:szCs w:val="28"/>
        </w:rPr>
        <w:t>、</w:t>
      </w:r>
      <w:r w:rsidR="008C4991">
        <w:rPr>
          <w:rFonts w:ascii="仿宋" w:eastAsia="仿宋" w:hAnsi="仿宋"/>
          <w:sz w:val="28"/>
          <w:szCs w:val="28"/>
        </w:rPr>
        <w:t>政治意义</w:t>
      </w:r>
      <w:r w:rsidR="005F4223">
        <w:rPr>
          <w:rFonts w:ascii="仿宋" w:eastAsia="仿宋" w:hAnsi="仿宋"/>
          <w:sz w:val="28"/>
          <w:szCs w:val="28"/>
        </w:rPr>
        <w:t>均</w:t>
      </w:r>
      <w:r w:rsidR="008C4991">
        <w:rPr>
          <w:rFonts w:ascii="仿宋" w:eastAsia="仿宋" w:hAnsi="仿宋"/>
          <w:sz w:val="28"/>
          <w:szCs w:val="28"/>
        </w:rPr>
        <w:t>十分重大</w:t>
      </w:r>
      <w:r w:rsidR="008C4991">
        <w:rPr>
          <w:rFonts w:ascii="仿宋" w:eastAsia="仿宋" w:hAnsi="仿宋" w:hint="eastAsia"/>
          <w:sz w:val="28"/>
          <w:szCs w:val="28"/>
        </w:rPr>
        <w:t>。</w:t>
      </w:r>
    </w:p>
    <w:p w14:paraId="5CFDF5E8" w14:textId="37C3CBDF" w:rsidR="00850749" w:rsidRPr="00917E8E" w:rsidRDefault="00686F33" w:rsidP="00917E8E">
      <w:pPr>
        <w:spacing w:beforeLines="50" w:before="211"/>
        <w:rPr>
          <w:rFonts w:ascii="仿宋" w:eastAsia="仿宋" w:hAnsi="仿宋"/>
          <w:sz w:val="30"/>
          <w:szCs w:val="30"/>
        </w:rPr>
      </w:pPr>
      <w:r w:rsidRPr="00917E8E">
        <w:rPr>
          <w:rFonts w:ascii="仿宋" w:eastAsia="仿宋" w:hAnsi="仿宋" w:hint="eastAsia"/>
          <w:b/>
          <w:sz w:val="30"/>
          <w:szCs w:val="30"/>
        </w:rPr>
        <w:t>9、</w:t>
      </w:r>
      <w:r w:rsidR="00850749" w:rsidRPr="00917E8E">
        <w:rPr>
          <w:rFonts w:ascii="仿宋" w:eastAsia="仿宋" w:hAnsi="仿宋" w:hint="eastAsia"/>
          <w:b/>
          <w:sz w:val="30"/>
          <w:szCs w:val="30"/>
        </w:rPr>
        <w:t>废止现行有关标准的建议</w:t>
      </w:r>
      <w:r w:rsidR="00850749" w:rsidRPr="00917E8E">
        <w:rPr>
          <w:rFonts w:ascii="仿宋" w:eastAsia="仿宋" w:hAnsi="仿宋" w:hint="eastAsia"/>
          <w:sz w:val="30"/>
          <w:szCs w:val="30"/>
        </w:rPr>
        <w:t>。</w:t>
      </w:r>
    </w:p>
    <w:p w14:paraId="15CFBF44" w14:textId="2D58B05C" w:rsidR="00850749" w:rsidRPr="00BB1C31" w:rsidRDefault="00CC2FAE" w:rsidP="00850749">
      <w:pPr>
        <w:pStyle w:val="a4"/>
        <w:ind w:left="425" w:firstLineChars="0" w:firstLine="0"/>
        <w:rPr>
          <w:rFonts w:ascii="仿宋" w:eastAsia="仿宋" w:hAnsi="仿宋"/>
          <w:sz w:val="28"/>
          <w:szCs w:val="28"/>
        </w:rPr>
      </w:pPr>
      <w:r w:rsidRPr="00BB1C31">
        <w:rPr>
          <w:rFonts w:ascii="仿宋" w:eastAsia="仿宋" w:hAnsi="仿宋" w:hint="eastAsia"/>
          <w:sz w:val="28"/>
          <w:szCs w:val="28"/>
        </w:rPr>
        <w:t>无</w:t>
      </w:r>
      <w:r w:rsidRPr="00BB1C31">
        <w:rPr>
          <w:rFonts w:ascii="仿宋" w:eastAsia="仿宋" w:hAnsi="仿宋"/>
          <w:sz w:val="28"/>
          <w:szCs w:val="28"/>
        </w:rPr>
        <w:t>。</w:t>
      </w:r>
    </w:p>
    <w:p w14:paraId="5DE96274" w14:textId="420CB135" w:rsidR="00850749" w:rsidRPr="00917E8E" w:rsidRDefault="00686F33" w:rsidP="00917E8E">
      <w:pPr>
        <w:spacing w:beforeLines="50" w:before="211"/>
        <w:rPr>
          <w:rFonts w:ascii="仿宋" w:eastAsia="仿宋" w:hAnsi="仿宋"/>
          <w:b/>
          <w:sz w:val="30"/>
          <w:szCs w:val="30"/>
        </w:rPr>
      </w:pPr>
      <w:r w:rsidRPr="00917E8E">
        <w:rPr>
          <w:rFonts w:ascii="仿宋" w:eastAsia="仿宋" w:hAnsi="仿宋" w:hint="eastAsia"/>
          <w:b/>
          <w:sz w:val="30"/>
          <w:szCs w:val="30"/>
        </w:rPr>
        <w:t>10、</w:t>
      </w:r>
      <w:r w:rsidR="00850749" w:rsidRPr="00917E8E">
        <w:rPr>
          <w:rFonts w:ascii="仿宋" w:eastAsia="仿宋" w:hAnsi="仿宋" w:hint="eastAsia"/>
          <w:b/>
          <w:sz w:val="30"/>
          <w:szCs w:val="30"/>
        </w:rPr>
        <w:t>其他应予以说明的事项。</w:t>
      </w:r>
    </w:p>
    <w:p w14:paraId="5D72D24F" w14:textId="7E4DA209" w:rsidR="00850749" w:rsidRPr="004D23AE" w:rsidRDefault="00CC2FAE" w:rsidP="004D23AE">
      <w:pPr>
        <w:pStyle w:val="a4"/>
        <w:ind w:leftChars="177" w:left="425" w:firstLineChars="100" w:firstLine="280"/>
        <w:rPr>
          <w:rFonts w:ascii="仿宋" w:eastAsia="仿宋" w:hAnsi="仿宋"/>
          <w:sz w:val="28"/>
          <w:szCs w:val="28"/>
        </w:rPr>
      </w:pPr>
      <w:r w:rsidRPr="004D23AE">
        <w:rPr>
          <w:rFonts w:ascii="仿宋" w:eastAsia="仿宋" w:hAnsi="仿宋" w:hint="eastAsia"/>
          <w:sz w:val="28"/>
          <w:szCs w:val="28"/>
        </w:rPr>
        <w:t>无</w:t>
      </w:r>
      <w:r w:rsidRPr="004D23AE">
        <w:rPr>
          <w:rFonts w:ascii="仿宋" w:eastAsia="仿宋" w:hAnsi="仿宋"/>
          <w:sz w:val="28"/>
          <w:szCs w:val="28"/>
        </w:rPr>
        <w:t>。</w:t>
      </w:r>
    </w:p>
    <w:sectPr w:rsidR="00850749" w:rsidRPr="004D23AE" w:rsidSect="00BB1C31">
      <w:pgSz w:w="11900" w:h="16840"/>
      <w:pgMar w:top="1440" w:right="1410" w:bottom="1440" w:left="1418"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51D4C" w14:textId="77777777" w:rsidR="00254B7C" w:rsidRDefault="00254B7C" w:rsidP="00F86423">
      <w:r>
        <w:separator/>
      </w:r>
    </w:p>
  </w:endnote>
  <w:endnote w:type="continuationSeparator" w:id="0">
    <w:p w14:paraId="14B6EAE6" w14:textId="77777777" w:rsidR="00254B7C" w:rsidRDefault="00254B7C" w:rsidP="00F8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Times New Roman"/>
    <w:panose1 w:val="00000000000000000000"/>
    <w:charset w:val="00"/>
    <w:family w:val="roman"/>
    <w:notTrueType/>
    <w:pitch w:val="default"/>
  </w:font>
  <w:font w:name="DengXian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ngti SC">
    <w:altName w:val="微软雅黑"/>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 Roman">
    <w:altName w:val="Times New Roman"/>
    <w:charset w:val="00"/>
    <w:family w:val="auto"/>
    <w:pitch w:val="variable"/>
    <w:sig w:usb0="E00002FF" w:usb1="5000205A"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F7B6C" w14:textId="77777777" w:rsidR="00254B7C" w:rsidRDefault="00254B7C" w:rsidP="00F86423">
      <w:r>
        <w:separator/>
      </w:r>
    </w:p>
  </w:footnote>
  <w:footnote w:type="continuationSeparator" w:id="0">
    <w:p w14:paraId="1EFD34C1" w14:textId="77777777" w:rsidR="00254B7C" w:rsidRDefault="00254B7C" w:rsidP="00F86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68FAB4E2"/>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nsid w:val="28B971F2"/>
    <w:multiLevelType w:val="hybridMultilevel"/>
    <w:tmpl w:val="50543C2C"/>
    <w:lvl w:ilvl="0" w:tplc="C57818C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52517D"/>
    <w:multiLevelType w:val="hybridMultilevel"/>
    <w:tmpl w:val="82AA46B6"/>
    <w:lvl w:ilvl="0" w:tplc="100CE1A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407FAC"/>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69E713E5"/>
    <w:multiLevelType w:val="hybridMultilevel"/>
    <w:tmpl w:val="16E6E78E"/>
    <w:lvl w:ilvl="0" w:tplc="93E6424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6C301D"/>
    <w:multiLevelType w:val="hybridMultilevel"/>
    <w:tmpl w:val="A18C112C"/>
    <w:lvl w:ilvl="0" w:tplc="06264B90">
      <w:start w:val="1"/>
      <w:numFmt w:val="decimal"/>
      <w:pStyle w:val="2"/>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E82B24"/>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EA"/>
    <w:rsid w:val="0000278A"/>
    <w:rsid w:val="00005192"/>
    <w:rsid w:val="00016803"/>
    <w:rsid w:val="00067C64"/>
    <w:rsid w:val="000E27E0"/>
    <w:rsid w:val="000E7189"/>
    <w:rsid w:val="000F5D65"/>
    <w:rsid w:val="0012199E"/>
    <w:rsid w:val="001256D5"/>
    <w:rsid w:val="00147B5A"/>
    <w:rsid w:val="001651F1"/>
    <w:rsid w:val="00190FB9"/>
    <w:rsid w:val="001914AC"/>
    <w:rsid w:val="001B5709"/>
    <w:rsid w:val="001E76C1"/>
    <w:rsid w:val="0020653B"/>
    <w:rsid w:val="0022240C"/>
    <w:rsid w:val="0023267C"/>
    <w:rsid w:val="00254B7C"/>
    <w:rsid w:val="002A0437"/>
    <w:rsid w:val="002B777F"/>
    <w:rsid w:val="0030781F"/>
    <w:rsid w:val="0035009C"/>
    <w:rsid w:val="0035732D"/>
    <w:rsid w:val="00362B16"/>
    <w:rsid w:val="00373BF3"/>
    <w:rsid w:val="003C12D9"/>
    <w:rsid w:val="00476E86"/>
    <w:rsid w:val="004A4589"/>
    <w:rsid w:val="004A5337"/>
    <w:rsid w:val="004C0147"/>
    <w:rsid w:val="004D06BC"/>
    <w:rsid w:val="004D23AE"/>
    <w:rsid w:val="00531EF4"/>
    <w:rsid w:val="00560A66"/>
    <w:rsid w:val="005B77E7"/>
    <w:rsid w:val="005C2B0F"/>
    <w:rsid w:val="005F4223"/>
    <w:rsid w:val="00602C3B"/>
    <w:rsid w:val="006348ED"/>
    <w:rsid w:val="006637D8"/>
    <w:rsid w:val="00686F33"/>
    <w:rsid w:val="00697A6C"/>
    <w:rsid w:val="006B0575"/>
    <w:rsid w:val="006E42B6"/>
    <w:rsid w:val="00745C40"/>
    <w:rsid w:val="00791477"/>
    <w:rsid w:val="007960BA"/>
    <w:rsid w:val="007B440C"/>
    <w:rsid w:val="007D6DB8"/>
    <w:rsid w:val="007E2411"/>
    <w:rsid w:val="007F4773"/>
    <w:rsid w:val="008037E9"/>
    <w:rsid w:val="00824D46"/>
    <w:rsid w:val="00832EA5"/>
    <w:rsid w:val="00850749"/>
    <w:rsid w:val="0086083F"/>
    <w:rsid w:val="00871F51"/>
    <w:rsid w:val="00883A56"/>
    <w:rsid w:val="008C4991"/>
    <w:rsid w:val="008F01DA"/>
    <w:rsid w:val="00917E8E"/>
    <w:rsid w:val="00933743"/>
    <w:rsid w:val="00963698"/>
    <w:rsid w:val="00984D4F"/>
    <w:rsid w:val="009902EA"/>
    <w:rsid w:val="0099169C"/>
    <w:rsid w:val="00992807"/>
    <w:rsid w:val="009C3191"/>
    <w:rsid w:val="009F784A"/>
    <w:rsid w:val="00AA228F"/>
    <w:rsid w:val="00AA59F8"/>
    <w:rsid w:val="00AF278B"/>
    <w:rsid w:val="00B01F4E"/>
    <w:rsid w:val="00B12E5F"/>
    <w:rsid w:val="00BB1C31"/>
    <w:rsid w:val="00C268A7"/>
    <w:rsid w:val="00C334BC"/>
    <w:rsid w:val="00C565C3"/>
    <w:rsid w:val="00CC2FAE"/>
    <w:rsid w:val="00CC65ED"/>
    <w:rsid w:val="00CC7BAD"/>
    <w:rsid w:val="00CF0877"/>
    <w:rsid w:val="00D1489B"/>
    <w:rsid w:val="00D36511"/>
    <w:rsid w:val="00DC2D8F"/>
    <w:rsid w:val="00DD7B8B"/>
    <w:rsid w:val="00E7358B"/>
    <w:rsid w:val="00E82465"/>
    <w:rsid w:val="00E9710D"/>
    <w:rsid w:val="00EF761F"/>
    <w:rsid w:val="00F1222F"/>
    <w:rsid w:val="00F15CCB"/>
    <w:rsid w:val="00F2091F"/>
    <w:rsid w:val="00F53CA7"/>
    <w:rsid w:val="00F841D1"/>
    <w:rsid w:val="00F86423"/>
    <w:rsid w:val="00F9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3994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20">
    <w:name w:val="heading 2"/>
    <w:basedOn w:val="a0"/>
    <w:next w:val="a0"/>
    <w:link w:val="2Char"/>
    <w:uiPriority w:val="9"/>
    <w:semiHidden/>
    <w:unhideWhenUsed/>
    <w:qFormat/>
    <w:rsid w:val="007960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标题2"/>
    <w:basedOn w:val="a4"/>
    <w:next w:val="20"/>
    <w:autoRedefine/>
    <w:qFormat/>
    <w:rsid w:val="007960BA"/>
    <w:pPr>
      <w:widowControl/>
      <w:numPr>
        <w:numId w:val="1"/>
      </w:numPr>
      <w:autoSpaceDE w:val="0"/>
      <w:autoSpaceDN w:val="0"/>
      <w:adjustRightInd w:val="0"/>
      <w:spacing w:line="480" w:lineRule="auto"/>
      <w:ind w:firstLineChars="0" w:firstLine="0"/>
    </w:pPr>
    <w:rPr>
      <w:rFonts w:ascii="Arial" w:eastAsia="宋体" w:hAnsi="Arial" w:cs="Times"/>
      <w:b/>
      <w:color w:val="000000"/>
      <w:kern w:val="0"/>
    </w:rPr>
  </w:style>
  <w:style w:type="paragraph" w:styleId="a4">
    <w:name w:val="List Paragraph"/>
    <w:basedOn w:val="a0"/>
    <w:uiPriority w:val="34"/>
    <w:qFormat/>
    <w:rsid w:val="007960BA"/>
    <w:pPr>
      <w:ind w:firstLineChars="200" w:firstLine="420"/>
    </w:pPr>
  </w:style>
  <w:style w:type="character" w:customStyle="1" w:styleId="2Char">
    <w:name w:val="标题 2 Char"/>
    <w:basedOn w:val="a1"/>
    <w:link w:val="20"/>
    <w:uiPriority w:val="9"/>
    <w:semiHidden/>
    <w:rsid w:val="007960BA"/>
    <w:rPr>
      <w:rFonts w:asciiTheme="majorHAnsi" w:eastAsiaTheme="majorEastAsia" w:hAnsiTheme="majorHAnsi" w:cstheme="majorBidi"/>
      <w:b/>
      <w:bCs/>
      <w:sz w:val="32"/>
      <w:szCs w:val="32"/>
    </w:rPr>
  </w:style>
  <w:style w:type="paragraph" w:styleId="a5">
    <w:name w:val="Normal (Web)"/>
    <w:basedOn w:val="a0"/>
    <w:uiPriority w:val="99"/>
    <w:semiHidden/>
    <w:unhideWhenUsed/>
    <w:rsid w:val="0086083F"/>
    <w:pPr>
      <w:widowControl/>
      <w:spacing w:before="100" w:beforeAutospacing="1" w:after="100" w:afterAutospacing="1"/>
      <w:jc w:val="left"/>
    </w:pPr>
    <w:rPr>
      <w:rFonts w:ascii="宋体" w:eastAsia="宋体" w:hAnsi="宋体" w:cs="宋体"/>
      <w:kern w:val="0"/>
    </w:rPr>
  </w:style>
  <w:style w:type="paragraph" w:styleId="HTML">
    <w:name w:val="HTML Preformatted"/>
    <w:basedOn w:val="a0"/>
    <w:link w:val="HTMLChar"/>
    <w:uiPriority w:val="99"/>
    <w:semiHidden/>
    <w:unhideWhenUsed/>
    <w:rsid w:val="008037E9"/>
    <w:rPr>
      <w:rFonts w:ascii="Courier New" w:hAnsi="Courier New" w:cs="Courier New"/>
      <w:sz w:val="20"/>
      <w:szCs w:val="20"/>
    </w:rPr>
  </w:style>
  <w:style w:type="character" w:customStyle="1" w:styleId="HTMLChar">
    <w:name w:val="HTML 预设格式 Char"/>
    <w:basedOn w:val="a1"/>
    <w:link w:val="HTML"/>
    <w:uiPriority w:val="99"/>
    <w:semiHidden/>
    <w:rsid w:val="008037E9"/>
    <w:rPr>
      <w:rFonts w:ascii="Courier New" w:hAnsi="Courier New" w:cs="Courier New"/>
      <w:sz w:val="20"/>
      <w:szCs w:val="20"/>
    </w:rPr>
  </w:style>
  <w:style w:type="paragraph" w:styleId="a6">
    <w:name w:val="header"/>
    <w:basedOn w:val="a0"/>
    <w:link w:val="Char"/>
    <w:uiPriority w:val="99"/>
    <w:unhideWhenUsed/>
    <w:rsid w:val="00F86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F86423"/>
    <w:rPr>
      <w:sz w:val="18"/>
      <w:szCs w:val="18"/>
    </w:rPr>
  </w:style>
  <w:style w:type="paragraph" w:styleId="a7">
    <w:name w:val="footer"/>
    <w:basedOn w:val="a0"/>
    <w:link w:val="Char0"/>
    <w:uiPriority w:val="99"/>
    <w:unhideWhenUsed/>
    <w:rsid w:val="00F86423"/>
    <w:pPr>
      <w:tabs>
        <w:tab w:val="center" w:pos="4153"/>
        <w:tab w:val="right" w:pos="8306"/>
      </w:tabs>
      <w:snapToGrid w:val="0"/>
      <w:jc w:val="left"/>
    </w:pPr>
    <w:rPr>
      <w:sz w:val="18"/>
      <w:szCs w:val="18"/>
    </w:rPr>
  </w:style>
  <w:style w:type="character" w:customStyle="1" w:styleId="Char0">
    <w:name w:val="页脚 Char"/>
    <w:basedOn w:val="a1"/>
    <w:link w:val="a7"/>
    <w:uiPriority w:val="99"/>
    <w:rsid w:val="00F86423"/>
    <w:rPr>
      <w:sz w:val="18"/>
      <w:szCs w:val="18"/>
    </w:rPr>
  </w:style>
  <w:style w:type="paragraph" w:customStyle="1" w:styleId="a8">
    <w:name w:val="封面标准名称"/>
    <w:rsid w:val="00F8642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9">
    <w:name w:val="段"/>
    <w:link w:val="Char1"/>
    <w:rsid w:val="00F8642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 w:val="21"/>
      <w:szCs w:val="20"/>
    </w:rPr>
  </w:style>
  <w:style w:type="character" w:customStyle="1" w:styleId="Char1">
    <w:name w:val="段 Char"/>
    <w:basedOn w:val="a1"/>
    <w:link w:val="a9"/>
    <w:rsid w:val="00F86423"/>
    <w:rPr>
      <w:rFonts w:ascii="宋体" w:eastAsia="宋体" w:hAnsi="Times New Roman" w:cs="Times New Roman"/>
      <w:noProof/>
      <w:kern w:val="0"/>
      <w:sz w:val="21"/>
      <w:szCs w:val="20"/>
    </w:rPr>
  </w:style>
  <w:style w:type="paragraph" w:customStyle="1" w:styleId="a">
    <w:name w:val="示例"/>
    <w:next w:val="a0"/>
    <w:rsid w:val="00F86423"/>
    <w:pPr>
      <w:widowControl w:val="0"/>
      <w:numPr>
        <w:numId w:val="4"/>
      </w:numPr>
      <w:jc w:val="both"/>
    </w:pPr>
    <w:rPr>
      <w:rFonts w:ascii="宋体" w:eastAsia="宋体" w:hAnsi="Times New Roman" w:cs="Times New Roman"/>
      <w:kern w:val="0"/>
      <w:sz w:val="18"/>
      <w:szCs w:val="18"/>
    </w:rPr>
  </w:style>
  <w:style w:type="paragraph" w:customStyle="1" w:styleId="aa">
    <w:name w:val="封面标准文稿类别"/>
    <w:basedOn w:val="a0"/>
    <w:qFormat/>
    <w:rsid w:val="00BB1C31"/>
    <w:pPr>
      <w:framePr w:w="9639" w:h="6917" w:hRule="exact" w:wrap="around" w:vAnchor="page" w:hAnchor="page" w:xAlign="center" w:y="6408" w:anchorLock="1"/>
      <w:spacing w:before="440" w:after="160"/>
      <w:jc w:val="center"/>
      <w:textAlignment w:val="center"/>
    </w:pPr>
    <w:rPr>
      <w:rFonts w:ascii="宋体" w:eastAsia="宋体" w:hAnsi="Times New Roman" w:cs="Times New Roman"/>
      <w:kern w:val="0"/>
      <w:szCs w:val="28"/>
    </w:rPr>
  </w:style>
  <w:style w:type="paragraph" w:styleId="ab">
    <w:name w:val="Date"/>
    <w:basedOn w:val="a0"/>
    <w:next w:val="a0"/>
    <w:link w:val="Char2"/>
    <w:uiPriority w:val="99"/>
    <w:semiHidden/>
    <w:unhideWhenUsed/>
    <w:rsid w:val="0020653B"/>
    <w:pPr>
      <w:ind w:leftChars="2500" w:left="100"/>
    </w:pPr>
  </w:style>
  <w:style w:type="character" w:customStyle="1" w:styleId="Char2">
    <w:name w:val="日期 Char"/>
    <w:basedOn w:val="a1"/>
    <w:link w:val="ab"/>
    <w:uiPriority w:val="99"/>
    <w:semiHidden/>
    <w:rsid w:val="00206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20">
    <w:name w:val="heading 2"/>
    <w:basedOn w:val="a0"/>
    <w:next w:val="a0"/>
    <w:link w:val="2Char"/>
    <w:uiPriority w:val="9"/>
    <w:semiHidden/>
    <w:unhideWhenUsed/>
    <w:qFormat/>
    <w:rsid w:val="007960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标题2"/>
    <w:basedOn w:val="a4"/>
    <w:next w:val="20"/>
    <w:autoRedefine/>
    <w:qFormat/>
    <w:rsid w:val="007960BA"/>
    <w:pPr>
      <w:widowControl/>
      <w:numPr>
        <w:numId w:val="1"/>
      </w:numPr>
      <w:autoSpaceDE w:val="0"/>
      <w:autoSpaceDN w:val="0"/>
      <w:adjustRightInd w:val="0"/>
      <w:spacing w:line="480" w:lineRule="auto"/>
      <w:ind w:firstLineChars="0" w:firstLine="0"/>
    </w:pPr>
    <w:rPr>
      <w:rFonts w:ascii="Arial" w:eastAsia="宋体" w:hAnsi="Arial" w:cs="Times"/>
      <w:b/>
      <w:color w:val="000000"/>
      <w:kern w:val="0"/>
    </w:rPr>
  </w:style>
  <w:style w:type="paragraph" w:styleId="a4">
    <w:name w:val="List Paragraph"/>
    <w:basedOn w:val="a0"/>
    <w:uiPriority w:val="34"/>
    <w:qFormat/>
    <w:rsid w:val="007960BA"/>
    <w:pPr>
      <w:ind w:firstLineChars="200" w:firstLine="420"/>
    </w:pPr>
  </w:style>
  <w:style w:type="character" w:customStyle="1" w:styleId="2Char">
    <w:name w:val="标题 2 Char"/>
    <w:basedOn w:val="a1"/>
    <w:link w:val="20"/>
    <w:uiPriority w:val="9"/>
    <w:semiHidden/>
    <w:rsid w:val="007960BA"/>
    <w:rPr>
      <w:rFonts w:asciiTheme="majorHAnsi" w:eastAsiaTheme="majorEastAsia" w:hAnsiTheme="majorHAnsi" w:cstheme="majorBidi"/>
      <w:b/>
      <w:bCs/>
      <w:sz w:val="32"/>
      <w:szCs w:val="32"/>
    </w:rPr>
  </w:style>
  <w:style w:type="paragraph" w:styleId="a5">
    <w:name w:val="Normal (Web)"/>
    <w:basedOn w:val="a0"/>
    <w:uiPriority w:val="99"/>
    <w:semiHidden/>
    <w:unhideWhenUsed/>
    <w:rsid w:val="0086083F"/>
    <w:pPr>
      <w:widowControl/>
      <w:spacing w:before="100" w:beforeAutospacing="1" w:after="100" w:afterAutospacing="1"/>
      <w:jc w:val="left"/>
    </w:pPr>
    <w:rPr>
      <w:rFonts w:ascii="宋体" w:eastAsia="宋体" w:hAnsi="宋体" w:cs="宋体"/>
      <w:kern w:val="0"/>
    </w:rPr>
  </w:style>
  <w:style w:type="paragraph" w:styleId="HTML">
    <w:name w:val="HTML Preformatted"/>
    <w:basedOn w:val="a0"/>
    <w:link w:val="HTMLChar"/>
    <w:uiPriority w:val="99"/>
    <w:semiHidden/>
    <w:unhideWhenUsed/>
    <w:rsid w:val="008037E9"/>
    <w:rPr>
      <w:rFonts w:ascii="Courier New" w:hAnsi="Courier New" w:cs="Courier New"/>
      <w:sz w:val="20"/>
      <w:szCs w:val="20"/>
    </w:rPr>
  </w:style>
  <w:style w:type="character" w:customStyle="1" w:styleId="HTMLChar">
    <w:name w:val="HTML 预设格式 Char"/>
    <w:basedOn w:val="a1"/>
    <w:link w:val="HTML"/>
    <w:uiPriority w:val="99"/>
    <w:semiHidden/>
    <w:rsid w:val="008037E9"/>
    <w:rPr>
      <w:rFonts w:ascii="Courier New" w:hAnsi="Courier New" w:cs="Courier New"/>
      <w:sz w:val="20"/>
      <w:szCs w:val="20"/>
    </w:rPr>
  </w:style>
  <w:style w:type="paragraph" w:styleId="a6">
    <w:name w:val="header"/>
    <w:basedOn w:val="a0"/>
    <w:link w:val="Char"/>
    <w:uiPriority w:val="99"/>
    <w:unhideWhenUsed/>
    <w:rsid w:val="00F86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F86423"/>
    <w:rPr>
      <w:sz w:val="18"/>
      <w:szCs w:val="18"/>
    </w:rPr>
  </w:style>
  <w:style w:type="paragraph" w:styleId="a7">
    <w:name w:val="footer"/>
    <w:basedOn w:val="a0"/>
    <w:link w:val="Char0"/>
    <w:uiPriority w:val="99"/>
    <w:unhideWhenUsed/>
    <w:rsid w:val="00F86423"/>
    <w:pPr>
      <w:tabs>
        <w:tab w:val="center" w:pos="4153"/>
        <w:tab w:val="right" w:pos="8306"/>
      </w:tabs>
      <w:snapToGrid w:val="0"/>
      <w:jc w:val="left"/>
    </w:pPr>
    <w:rPr>
      <w:sz w:val="18"/>
      <w:szCs w:val="18"/>
    </w:rPr>
  </w:style>
  <w:style w:type="character" w:customStyle="1" w:styleId="Char0">
    <w:name w:val="页脚 Char"/>
    <w:basedOn w:val="a1"/>
    <w:link w:val="a7"/>
    <w:uiPriority w:val="99"/>
    <w:rsid w:val="00F86423"/>
    <w:rPr>
      <w:sz w:val="18"/>
      <w:szCs w:val="18"/>
    </w:rPr>
  </w:style>
  <w:style w:type="paragraph" w:customStyle="1" w:styleId="a8">
    <w:name w:val="封面标准名称"/>
    <w:rsid w:val="00F8642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9">
    <w:name w:val="段"/>
    <w:link w:val="Char1"/>
    <w:rsid w:val="00F8642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 w:val="21"/>
      <w:szCs w:val="20"/>
    </w:rPr>
  </w:style>
  <w:style w:type="character" w:customStyle="1" w:styleId="Char1">
    <w:name w:val="段 Char"/>
    <w:basedOn w:val="a1"/>
    <w:link w:val="a9"/>
    <w:rsid w:val="00F86423"/>
    <w:rPr>
      <w:rFonts w:ascii="宋体" w:eastAsia="宋体" w:hAnsi="Times New Roman" w:cs="Times New Roman"/>
      <w:noProof/>
      <w:kern w:val="0"/>
      <w:sz w:val="21"/>
      <w:szCs w:val="20"/>
    </w:rPr>
  </w:style>
  <w:style w:type="paragraph" w:customStyle="1" w:styleId="a">
    <w:name w:val="示例"/>
    <w:next w:val="a0"/>
    <w:rsid w:val="00F86423"/>
    <w:pPr>
      <w:widowControl w:val="0"/>
      <w:numPr>
        <w:numId w:val="4"/>
      </w:numPr>
      <w:jc w:val="both"/>
    </w:pPr>
    <w:rPr>
      <w:rFonts w:ascii="宋体" w:eastAsia="宋体" w:hAnsi="Times New Roman" w:cs="Times New Roman"/>
      <w:kern w:val="0"/>
      <w:sz w:val="18"/>
      <w:szCs w:val="18"/>
    </w:rPr>
  </w:style>
  <w:style w:type="paragraph" w:customStyle="1" w:styleId="aa">
    <w:name w:val="封面标准文稿类别"/>
    <w:basedOn w:val="a0"/>
    <w:qFormat/>
    <w:rsid w:val="00BB1C31"/>
    <w:pPr>
      <w:framePr w:w="9639" w:h="6917" w:hRule="exact" w:wrap="around" w:vAnchor="page" w:hAnchor="page" w:xAlign="center" w:y="6408" w:anchorLock="1"/>
      <w:spacing w:before="440" w:after="160"/>
      <w:jc w:val="center"/>
      <w:textAlignment w:val="center"/>
    </w:pPr>
    <w:rPr>
      <w:rFonts w:ascii="宋体" w:eastAsia="宋体" w:hAnsi="Times New Roman" w:cs="Times New Roman"/>
      <w:kern w:val="0"/>
      <w:szCs w:val="28"/>
    </w:rPr>
  </w:style>
  <w:style w:type="paragraph" w:styleId="ab">
    <w:name w:val="Date"/>
    <w:basedOn w:val="a0"/>
    <w:next w:val="a0"/>
    <w:link w:val="Char2"/>
    <w:uiPriority w:val="99"/>
    <w:semiHidden/>
    <w:unhideWhenUsed/>
    <w:rsid w:val="0020653B"/>
    <w:pPr>
      <w:ind w:leftChars="2500" w:left="100"/>
    </w:pPr>
  </w:style>
  <w:style w:type="character" w:customStyle="1" w:styleId="Char2">
    <w:name w:val="日期 Char"/>
    <w:basedOn w:val="a1"/>
    <w:link w:val="ab"/>
    <w:uiPriority w:val="99"/>
    <w:semiHidden/>
    <w:rsid w:val="0020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8186">
      <w:bodyDiv w:val="1"/>
      <w:marLeft w:val="0"/>
      <w:marRight w:val="0"/>
      <w:marTop w:val="0"/>
      <w:marBottom w:val="0"/>
      <w:divBdr>
        <w:top w:val="none" w:sz="0" w:space="0" w:color="auto"/>
        <w:left w:val="none" w:sz="0" w:space="0" w:color="auto"/>
        <w:bottom w:val="none" w:sz="0" w:space="0" w:color="auto"/>
        <w:right w:val="none" w:sz="0" w:space="0" w:color="auto"/>
      </w:divBdr>
    </w:div>
    <w:div w:id="212624551">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sChild>
        <w:div w:id="396171129">
          <w:marLeft w:val="0"/>
          <w:marRight w:val="0"/>
          <w:marTop w:val="0"/>
          <w:marBottom w:val="0"/>
          <w:divBdr>
            <w:top w:val="none" w:sz="0" w:space="0" w:color="auto"/>
            <w:left w:val="none" w:sz="0" w:space="0" w:color="auto"/>
            <w:bottom w:val="none" w:sz="0" w:space="0" w:color="auto"/>
            <w:right w:val="none" w:sz="0" w:space="0" w:color="auto"/>
          </w:divBdr>
          <w:divsChild>
            <w:div w:id="1516772868">
              <w:marLeft w:val="0"/>
              <w:marRight w:val="0"/>
              <w:marTop w:val="0"/>
              <w:marBottom w:val="0"/>
              <w:divBdr>
                <w:top w:val="none" w:sz="0" w:space="0" w:color="auto"/>
                <w:left w:val="none" w:sz="0" w:space="0" w:color="auto"/>
                <w:bottom w:val="none" w:sz="0" w:space="0" w:color="auto"/>
                <w:right w:val="none" w:sz="0" w:space="0" w:color="auto"/>
              </w:divBdr>
              <w:divsChild>
                <w:div w:id="985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1906">
      <w:bodyDiv w:val="1"/>
      <w:marLeft w:val="0"/>
      <w:marRight w:val="0"/>
      <w:marTop w:val="0"/>
      <w:marBottom w:val="0"/>
      <w:divBdr>
        <w:top w:val="none" w:sz="0" w:space="0" w:color="auto"/>
        <w:left w:val="none" w:sz="0" w:space="0" w:color="auto"/>
        <w:bottom w:val="none" w:sz="0" w:space="0" w:color="auto"/>
        <w:right w:val="none" w:sz="0" w:space="0" w:color="auto"/>
      </w:divBdr>
    </w:div>
    <w:div w:id="893854676">
      <w:bodyDiv w:val="1"/>
      <w:marLeft w:val="0"/>
      <w:marRight w:val="0"/>
      <w:marTop w:val="0"/>
      <w:marBottom w:val="0"/>
      <w:divBdr>
        <w:top w:val="none" w:sz="0" w:space="0" w:color="auto"/>
        <w:left w:val="none" w:sz="0" w:space="0" w:color="auto"/>
        <w:bottom w:val="none" w:sz="0" w:space="0" w:color="auto"/>
        <w:right w:val="none" w:sz="0" w:space="0" w:color="auto"/>
      </w:divBdr>
    </w:div>
    <w:div w:id="1012805731">
      <w:bodyDiv w:val="1"/>
      <w:marLeft w:val="0"/>
      <w:marRight w:val="0"/>
      <w:marTop w:val="0"/>
      <w:marBottom w:val="0"/>
      <w:divBdr>
        <w:top w:val="none" w:sz="0" w:space="0" w:color="auto"/>
        <w:left w:val="none" w:sz="0" w:space="0" w:color="auto"/>
        <w:bottom w:val="none" w:sz="0" w:space="0" w:color="auto"/>
        <w:right w:val="none" w:sz="0" w:space="0" w:color="auto"/>
      </w:divBdr>
      <w:divsChild>
        <w:div w:id="1506554568">
          <w:marLeft w:val="0"/>
          <w:marRight w:val="0"/>
          <w:marTop w:val="0"/>
          <w:marBottom w:val="0"/>
          <w:divBdr>
            <w:top w:val="none" w:sz="0" w:space="0" w:color="auto"/>
            <w:left w:val="none" w:sz="0" w:space="0" w:color="auto"/>
            <w:bottom w:val="none" w:sz="0" w:space="0" w:color="auto"/>
            <w:right w:val="none" w:sz="0" w:space="0" w:color="auto"/>
          </w:divBdr>
          <w:divsChild>
            <w:div w:id="738937496">
              <w:marLeft w:val="0"/>
              <w:marRight w:val="0"/>
              <w:marTop w:val="0"/>
              <w:marBottom w:val="0"/>
              <w:divBdr>
                <w:top w:val="none" w:sz="0" w:space="0" w:color="auto"/>
                <w:left w:val="none" w:sz="0" w:space="0" w:color="auto"/>
                <w:bottom w:val="none" w:sz="0" w:space="0" w:color="auto"/>
                <w:right w:val="none" w:sz="0" w:space="0" w:color="auto"/>
              </w:divBdr>
              <w:divsChild>
                <w:div w:id="205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6263">
      <w:bodyDiv w:val="1"/>
      <w:marLeft w:val="0"/>
      <w:marRight w:val="0"/>
      <w:marTop w:val="0"/>
      <w:marBottom w:val="0"/>
      <w:divBdr>
        <w:top w:val="none" w:sz="0" w:space="0" w:color="auto"/>
        <w:left w:val="none" w:sz="0" w:space="0" w:color="auto"/>
        <w:bottom w:val="none" w:sz="0" w:space="0" w:color="auto"/>
        <w:right w:val="none" w:sz="0" w:space="0" w:color="auto"/>
      </w:divBdr>
    </w:div>
    <w:div w:id="1183592071">
      <w:bodyDiv w:val="1"/>
      <w:marLeft w:val="0"/>
      <w:marRight w:val="0"/>
      <w:marTop w:val="0"/>
      <w:marBottom w:val="0"/>
      <w:divBdr>
        <w:top w:val="none" w:sz="0" w:space="0" w:color="auto"/>
        <w:left w:val="none" w:sz="0" w:space="0" w:color="auto"/>
        <w:bottom w:val="none" w:sz="0" w:space="0" w:color="auto"/>
        <w:right w:val="none" w:sz="0" w:space="0" w:color="auto"/>
      </w:divBdr>
    </w:div>
    <w:div w:id="1277172668">
      <w:bodyDiv w:val="1"/>
      <w:marLeft w:val="0"/>
      <w:marRight w:val="0"/>
      <w:marTop w:val="0"/>
      <w:marBottom w:val="0"/>
      <w:divBdr>
        <w:top w:val="none" w:sz="0" w:space="0" w:color="auto"/>
        <w:left w:val="none" w:sz="0" w:space="0" w:color="auto"/>
        <w:bottom w:val="none" w:sz="0" w:space="0" w:color="auto"/>
        <w:right w:val="none" w:sz="0" w:space="0" w:color="auto"/>
      </w:divBdr>
    </w:div>
    <w:div w:id="1284463011">
      <w:bodyDiv w:val="1"/>
      <w:marLeft w:val="0"/>
      <w:marRight w:val="0"/>
      <w:marTop w:val="0"/>
      <w:marBottom w:val="0"/>
      <w:divBdr>
        <w:top w:val="none" w:sz="0" w:space="0" w:color="auto"/>
        <w:left w:val="none" w:sz="0" w:space="0" w:color="auto"/>
        <w:bottom w:val="none" w:sz="0" w:space="0" w:color="auto"/>
        <w:right w:val="none" w:sz="0" w:space="0" w:color="auto"/>
      </w:divBdr>
    </w:div>
    <w:div w:id="1482889706">
      <w:bodyDiv w:val="1"/>
      <w:marLeft w:val="0"/>
      <w:marRight w:val="0"/>
      <w:marTop w:val="0"/>
      <w:marBottom w:val="0"/>
      <w:divBdr>
        <w:top w:val="none" w:sz="0" w:space="0" w:color="auto"/>
        <w:left w:val="none" w:sz="0" w:space="0" w:color="auto"/>
        <w:bottom w:val="none" w:sz="0" w:space="0" w:color="auto"/>
        <w:right w:val="none" w:sz="0" w:space="0" w:color="auto"/>
      </w:divBdr>
      <w:divsChild>
        <w:div w:id="514616173">
          <w:marLeft w:val="0"/>
          <w:marRight w:val="0"/>
          <w:marTop w:val="0"/>
          <w:marBottom w:val="0"/>
          <w:divBdr>
            <w:top w:val="none" w:sz="0" w:space="0" w:color="auto"/>
            <w:left w:val="none" w:sz="0" w:space="0" w:color="auto"/>
            <w:bottom w:val="none" w:sz="0" w:space="0" w:color="auto"/>
            <w:right w:val="none" w:sz="0" w:space="0" w:color="auto"/>
          </w:divBdr>
          <w:divsChild>
            <w:div w:id="1590699018">
              <w:marLeft w:val="0"/>
              <w:marRight w:val="0"/>
              <w:marTop w:val="0"/>
              <w:marBottom w:val="0"/>
              <w:divBdr>
                <w:top w:val="none" w:sz="0" w:space="0" w:color="auto"/>
                <w:left w:val="none" w:sz="0" w:space="0" w:color="auto"/>
                <w:bottom w:val="none" w:sz="0" w:space="0" w:color="auto"/>
                <w:right w:val="none" w:sz="0" w:space="0" w:color="auto"/>
              </w:divBdr>
              <w:divsChild>
                <w:div w:id="1050567616">
                  <w:marLeft w:val="0"/>
                  <w:marRight w:val="0"/>
                  <w:marTop w:val="0"/>
                  <w:marBottom w:val="0"/>
                  <w:divBdr>
                    <w:top w:val="none" w:sz="0" w:space="0" w:color="auto"/>
                    <w:left w:val="none" w:sz="0" w:space="0" w:color="auto"/>
                    <w:bottom w:val="none" w:sz="0" w:space="0" w:color="auto"/>
                    <w:right w:val="none" w:sz="0" w:space="0" w:color="auto"/>
                  </w:divBdr>
                  <w:divsChild>
                    <w:div w:id="10081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97129">
      <w:bodyDiv w:val="1"/>
      <w:marLeft w:val="0"/>
      <w:marRight w:val="0"/>
      <w:marTop w:val="0"/>
      <w:marBottom w:val="0"/>
      <w:divBdr>
        <w:top w:val="none" w:sz="0" w:space="0" w:color="auto"/>
        <w:left w:val="none" w:sz="0" w:space="0" w:color="auto"/>
        <w:bottom w:val="none" w:sz="0" w:space="0" w:color="auto"/>
        <w:right w:val="none" w:sz="0" w:space="0" w:color="auto"/>
      </w:divBdr>
    </w:div>
    <w:div w:id="1815639368">
      <w:bodyDiv w:val="1"/>
      <w:marLeft w:val="0"/>
      <w:marRight w:val="0"/>
      <w:marTop w:val="0"/>
      <w:marBottom w:val="0"/>
      <w:divBdr>
        <w:top w:val="none" w:sz="0" w:space="0" w:color="auto"/>
        <w:left w:val="none" w:sz="0" w:space="0" w:color="auto"/>
        <w:bottom w:val="none" w:sz="0" w:space="0" w:color="auto"/>
        <w:right w:val="none" w:sz="0" w:space="0" w:color="auto"/>
      </w:divBdr>
    </w:div>
    <w:div w:id="2022393132">
      <w:bodyDiv w:val="1"/>
      <w:marLeft w:val="0"/>
      <w:marRight w:val="0"/>
      <w:marTop w:val="0"/>
      <w:marBottom w:val="0"/>
      <w:divBdr>
        <w:top w:val="none" w:sz="0" w:space="0" w:color="auto"/>
        <w:left w:val="none" w:sz="0" w:space="0" w:color="auto"/>
        <w:bottom w:val="none" w:sz="0" w:space="0" w:color="auto"/>
        <w:right w:val="none" w:sz="0" w:space="0" w:color="auto"/>
      </w:divBdr>
      <w:divsChild>
        <w:div w:id="1196238717">
          <w:marLeft w:val="0"/>
          <w:marRight w:val="0"/>
          <w:marTop w:val="0"/>
          <w:marBottom w:val="0"/>
          <w:divBdr>
            <w:top w:val="none" w:sz="0" w:space="0" w:color="auto"/>
            <w:left w:val="none" w:sz="0" w:space="0" w:color="auto"/>
            <w:bottom w:val="none" w:sz="0" w:space="0" w:color="auto"/>
            <w:right w:val="none" w:sz="0" w:space="0" w:color="auto"/>
          </w:divBdr>
          <w:divsChild>
            <w:div w:id="1903523907">
              <w:marLeft w:val="0"/>
              <w:marRight w:val="0"/>
              <w:marTop w:val="0"/>
              <w:marBottom w:val="0"/>
              <w:divBdr>
                <w:top w:val="none" w:sz="0" w:space="0" w:color="auto"/>
                <w:left w:val="none" w:sz="0" w:space="0" w:color="auto"/>
                <w:bottom w:val="none" w:sz="0" w:space="0" w:color="auto"/>
                <w:right w:val="none" w:sz="0" w:space="0" w:color="auto"/>
              </w:divBdr>
              <w:divsChild>
                <w:div w:id="19727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4</Pages>
  <Words>387</Words>
  <Characters>2209</Characters>
  <Application>Microsoft Office Word</Application>
  <DocSecurity>0</DocSecurity>
  <Lines>18</Lines>
  <Paragraphs>5</Paragraphs>
  <ScaleCrop>false</ScaleCrop>
  <Company>Microsoft</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Huihua Ding</dc:creator>
  <cp:lastModifiedBy>wangjian</cp:lastModifiedBy>
  <cp:revision>32</cp:revision>
  <dcterms:created xsi:type="dcterms:W3CDTF">2022-08-03T09:23:00Z</dcterms:created>
  <dcterms:modified xsi:type="dcterms:W3CDTF">2022-11-04T07:31:00Z</dcterms:modified>
</cp:coreProperties>
</file>