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F" w:rsidRDefault="00FB5530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sz w:val="24"/>
        </w:rPr>
        <w:t>酿酒大曲生产技术规范</w:t>
      </w:r>
      <w:r>
        <w:rPr>
          <w:rFonts w:hint="eastAsia"/>
          <w:sz w:val="24"/>
        </w:rPr>
        <w:t>》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:rsidR="00927F3F" w:rsidRDefault="00927F3F">
      <w:pPr>
        <w:jc w:val="left"/>
        <w:rPr>
          <w:sz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945"/>
        <w:gridCol w:w="4501"/>
        <w:gridCol w:w="2111"/>
      </w:tblGrid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FB553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27F3F" w:rsidRDefault="00927F3F"/>
    <w:p w:rsidR="00927F3F" w:rsidRDefault="00927F3F"/>
    <w:sectPr w:rsidR="00927F3F" w:rsidSect="00927F3F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2A3290"/>
    <w:rsid w:val="00927F3F"/>
    <w:rsid w:val="00FB5530"/>
    <w:rsid w:val="0D2A3290"/>
    <w:rsid w:val="7FE6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F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xbany</cp:lastModifiedBy>
  <cp:revision>2</cp:revision>
  <dcterms:created xsi:type="dcterms:W3CDTF">2020-06-16T06:13:00Z</dcterms:created>
  <dcterms:modified xsi:type="dcterms:W3CDTF">2020-06-16T06:13:00Z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