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F7" w:rsidRPr="00704941" w:rsidRDefault="004F2FA3">
      <w:pPr>
        <w:spacing w:line="360" w:lineRule="exact"/>
        <w:rPr>
          <w:rFonts w:ascii="黑体" w:eastAsia="黑体" w:hAnsi="黑体" w:cs="Times New Roman"/>
          <w:szCs w:val="21"/>
        </w:rPr>
      </w:pPr>
      <w:r w:rsidRPr="00704941">
        <w:rPr>
          <w:rFonts w:ascii="黑体" w:eastAsia="黑体" w:hAnsi="黑体" w:cs="Times New Roman" w:hint="eastAsia"/>
          <w:szCs w:val="21"/>
        </w:rPr>
        <w:t>ICS 71</w:t>
      </w:r>
      <w:r w:rsidR="00704941">
        <w:rPr>
          <w:rFonts w:ascii="黑体" w:eastAsia="黑体" w:hAnsi="黑体" w:cs="Times New Roman" w:hint="eastAsia"/>
          <w:szCs w:val="21"/>
        </w:rPr>
        <w:t>.</w:t>
      </w:r>
      <w:r w:rsidRPr="00704941">
        <w:rPr>
          <w:rFonts w:ascii="黑体" w:eastAsia="黑体" w:hAnsi="黑体" w:cs="Times New Roman" w:hint="eastAsia"/>
          <w:szCs w:val="21"/>
        </w:rPr>
        <w:t>100.70</w:t>
      </w:r>
      <w:r w:rsidRPr="00704941">
        <w:rPr>
          <w:rFonts w:ascii="Calibri" w:eastAsia="黑体" w:hAnsi="Calibri" w:cs="Calibri"/>
          <w:szCs w:val="21"/>
        </w:rPr>
        <w:t> </w:t>
      </w:r>
    </w:p>
    <w:p w:rsidR="008077F7" w:rsidRPr="00704941" w:rsidRDefault="004F2FA3">
      <w:pPr>
        <w:spacing w:line="360" w:lineRule="exact"/>
        <w:rPr>
          <w:rFonts w:ascii="黑体" w:eastAsia="黑体" w:hAnsi="黑体" w:cs="Times New Roman"/>
          <w:szCs w:val="21"/>
        </w:rPr>
      </w:pPr>
      <w:r w:rsidRPr="00704941">
        <w:rPr>
          <w:rFonts w:ascii="黑体" w:eastAsia="黑体" w:hAnsi="黑体" w:cs="Times New Roman" w:hint="eastAsia"/>
          <w:szCs w:val="21"/>
        </w:rPr>
        <w:t>C 2682</w:t>
      </w:r>
    </w:p>
    <w:p w:rsidR="008077F7" w:rsidRPr="00704941" w:rsidRDefault="004F2FA3">
      <w:pPr>
        <w:spacing w:line="360" w:lineRule="exact"/>
        <w:rPr>
          <w:rFonts w:ascii="黑体" w:eastAsia="黑体" w:hAnsi="黑体" w:cs="Times New Roman"/>
          <w:szCs w:val="21"/>
        </w:rPr>
      </w:pPr>
      <w:r w:rsidRPr="00704941">
        <w:rPr>
          <w:rFonts w:ascii="黑体" w:eastAsia="黑体" w:hAnsi="黑体" w:cs="Times New Roman" w:hint="eastAsia"/>
          <w:szCs w:val="21"/>
        </w:rPr>
        <w:t>Y 42</w:t>
      </w:r>
    </w:p>
    <w:p w:rsidR="008077F7" w:rsidRDefault="008077F7">
      <w:pPr>
        <w:rPr>
          <w:rFonts w:ascii="Times New Roman" w:hAnsi="Times New Roman" w:cs="Times New Roman"/>
          <w:b/>
        </w:rPr>
      </w:pPr>
    </w:p>
    <w:p w:rsidR="008077F7" w:rsidRDefault="004F2FA3">
      <w:pPr>
        <w:jc w:val="distribute"/>
        <w:rPr>
          <w:rFonts w:ascii="方正小标宋简体" w:eastAsia="方正小标宋简体" w:hAnsi="华文中宋" w:cs="Times New Roman"/>
          <w:b/>
          <w:sz w:val="52"/>
          <w:szCs w:val="52"/>
        </w:rPr>
      </w:pPr>
      <w:r>
        <w:rPr>
          <w:rFonts w:ascii="方正小标宋简体" w:eastAsia="方正小标宋简体" w:hAnsi="华文中宋" w:cs="Times New Roman" w:hint="eastAsia"/>
          <w:b/>
          <w:sz w:val="52"/>
          <w:szCs w:val="52"/>
        </w:rPr>
        <w:t>北 京 日 化 协 会 团 体 标 准</w:t>
      </w:r>
    </w:p>
    <w:p w:rsidR="008077F7" w:rsidRPr="00704941" w:rsidRDefault="004F2FA3">
      <w:pPr>
        <w:wordWrap w:val="0"/>
        <w:spacing w:line="560" w:lineRule="exact"/>
        <w:jc w:val="right"/>
        <w:rPr>
          <w:rFonts w:ascii="黑体" w:eastAsia="黑体" w:hAnsi="黑体" w:cs="Times New Roman"/>
          <w:sz w:val="28"/>
          <w:szCs w:val="28"/>
        </w:rPr>
      </w:pPr>
      <w:r w:rsidRPr="00704941">
        <w:rPr>
          <w:rFonts w:ascii="黑体" w:eastAsia="黑体" w:hAnsi="黑体" w:cs="Times New Roman" w:hint="eastAsia"/>
          <w:sz w:val="28"/>
          <w:szCs w:val="28"/>
        </w:rPr>
        <w:t>T/BDCA 0002-2018</w:t>
      </w:r>
    </w:p>
    <w:p w:rsidR="008077F7" w:rsidRDefault="004F2FA3">
      <w:pPr>
        <w:spacing w:line="400" w:lineRule="exact"/>
        <w:jc w:val="right"/>
        <w:rPr>
          <w:rFonts w:ascii="Times New Roman" w:hAnsi="Times New Roman" w:cs="Times New Roman"/>
          <w:sz w:val="24"/>
        </w:rPr>
      </w:pPr>
      <w:r>
        <w:rPr>
          <w:rFonts w:ascii="方正小标宋简体" w:eastAsia="方正小标宋简体" w:hAnsi="Times New Roman" w:cs="Times New Roman" w:hint="eastAsia"/>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32385</wp:posOffset>
                </wp:positionV>
                <wp:extent cx="5953125" cy="1905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5953125" cy="191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top:2.55pt;height:1.5pt;width:468.75pt;mso-position-horizontal:left;mso-position-horizontal-relative:margin;z-index:251659264;mso-width-relative:page;mso-height-relative:page;" filled="f" stroked="t" coordsize="21600,21600" o:gfxdata="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7iLS0wAAAAQBAAAPAAAAAAAAAAEAIAAAACIAAABkcnMvZG93&#10;bnJldi54bWxQSwECFAAUAAAACACHTuJAs/aj2cwBAABnAwAADgAAAAAAAAABACAAAAAiAQAAZHJz&#10;L2Uyb0RvYy54bWxQSwUGAAAAAAYABgBZAQAAYAUAAAAA&#10;">
                <v:fill on="f" focussize="0,0"/>
                <v:stroke weight="0.5pt" color="#000000 [3200]" miterlimit="8" joinstyle="miter"/>
                <v:imagedata o:title=""/>
                <o:lock v:ext="edit" aspectratio="f"/>
              </v:line>
            </w:pict>
          </mc:Fallback>
        </mc:AlternateContent>
      </w:r>
    </w:p>
    <w:p w:rsidR="008077F7" w:rsidRDefault="008077F7">
      <w:pPr>
        <w:spacing w:line="400" w:lineRule="exact"/>
        <w:jc w:val="left"/>
        <w:rPr>
          <w:rFonts w:ascii="Times New Roman" w:hAnsi="Times New Roman" w:cs="Times New Roman"/>
          <w:sz w:val="40"/>
        </w:rPr>
      </w:pPr>
    </w:p>
    <w:p w:rsidR="008077F7" w:rsidRDefault="008077F7">
      <w:pPr>
        <w:spacing w:line="400" w:lineRule="exact"/>
        <w:jc w:val="left"/>
        <w:rPr>
          <w:rFonts w:ascii="Times New Roman" w:hAnsi="Times New Roman" w:cs="Times New Roman"/>
          <w:sz w:val="40"/>
        </w:rPr>
      </w:pPr>
    </w:p>
    <w:p w:rsidR="008077F7" w:rsidRDefault="008077F7">
      <w:pPr>
        <w:spacing w:line="400" w:lineRule="exact"/>
        <w:jc w:val="left"/>
        <w:rPr>
          <w:rFonts w:ascii="Times New Roman" w:hAnsi="Times New Roman" w:cs="Times New Roman"/>
          <w:sz w:val="40"/>
        </w:rPr>
      </w:pPr>
    </w:p>
    <w:p w:rsidR="008077F7" w:rsidRDefault="008077F7">
      <w:pPr>
        <w:spacing w:line="400" w:lineRule="exact"/>
        <w:jc w:val="left"/>
        <w:rPr>
          <w:rFonts w:ascii="Times New Roman" w:hAnsi="Times New Roman" w:cs="Times New Roman"/>
          <w:sz w:val="40"/>
        </w:rPr>
      </w:pPr>
    </w:p>
    <w:p w:rsidR="008077F7" w:rsidRDefault="008077F7">
      <w:pPr>
        <w:spacing w:line="400" w:lineRule="exact"/>
        <w:jc w:val="center"/>
        <w:rPr>
          <w:rFonts w:ascii="Times New Roman" w:hAnsi="Times New Roman" w:cs="Times New Roman"/>
          <w:sz w:val="40"/>
        </w:rPr>
      </w:pPr>
    </w:p>
    <w:p w:rsidR="008077F7" w:rsidRDefault="008077F7">
      <w:pPr>
        <w:spacing w:line="400" w:lineRule="exact"/>
        <w:jc w:val="center"/>
        <w:rPr>
          <w:rFonts w:ascii="Times New Roman" w:hAnsi="Times New Roman" w:cs="Times New Roman"/>
          <w:sz w:val="40"/>
        </w:rPr>
      </w:pPr>
    </w:p>
    <w:p w:rsidR="008077F7" w:rsidRPr="00704941" w:rsidRDefault="004F2FA3">
      <w:pPr>
        <w:spacing w:line="800" w:lineRule="exact"/>
        <w:jc w:val="center"/>
        <w:rPr>
          <w:rFonts w:ascii="黑体" w:eastAsia="黑体" w:hAnsi="黑体" w:cs="Times New Roman"/>
          <w:b/>
          <w:sz w:val="52"/>
          <w:szCs w:val="52"/>
        </w:rPr>
      </w:pPr>
      <w:r w:rsidRPr="00704941">
        <w:rPr>
          <w:rFonts w:ascii="黑体" w:eastAsia="黑体" w:hAnsi="黑体" w:cs="Times New Roman" w:hint="eastAsia"/>
          <w:b/>
          <w:sz w:val="52"/>
          <w:szCs w:val="52"/>
        </w:rPr>
        <w:t xml:space="preserve">国产非特殊用途化妆品 </w:t>
      </w:r>
    </w:p>
    <w:p w:rsidR="008077F7" w:rsidRPr="00704941" w:rsidRDefault="004F2FA3">
      <w:pPr>
        <w:spacing w:line="800" w:lineRule="exact"/>
        <w:jc w:val="center"/>
        <w:rPr>
          <w:rFonts w:ascii="黑体" w:eastAsia="黑体" w:hAnsi="黑体" w:cs="Times New Roman"/>
          <w:b/>
          <w:sz w:val="52"/>
          <w:szCs w:val="52"/>
        </w:rPr>
      </w:pPr>
      <w:r w:rsidRPr="00704941">
        <w:rPr>
          <w:rFonts w:ascii="黑体" w:eastAsia="黑体" w:hAnsi="黑体" w:cs="Times New Roman" w:hint="eastAsia"/>
          <w:b/>
          <w:sz w:val="52"/>
          <w:szCs w:val="52"/>
        </w:rPr>
        <w:t>备案检验指南</w:t>
      </w: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8077F7">
      <w:pPr>
        <w:spacing w:line="400" w:lineRule="exact"/>
        <w:rPr>
          <w:rFonts w:ascii="Times New Roman" w:hAnsi="Times New Roman" w:cs="Times New Roman"/>
          <w:sz w:val="40"/>
        </w:rPr>
      </w:pPr>
    </w:p>
    <w:p w:rsidR="008077F7" w:rsidRDefault="004F2FA3">
      <w:pPr>
        <w:spacing w:line="400" w:lineRule="exact"/>
        <w:jc w:val="left"/>
        <w:rPr>
          <w:rFonts w:ascii="黑体" w:eastAsia="黑体" w:hAnsi="黑体" w:cs="Times New Roman"/>
          <w:sz w:val="28"/>
        </w:rPr>
      </w:pPr>
      <w:r>
        <w:rPr>
          <w:rFonts w:ascii="黑体" w:eastAsia="黑体" w:hAnsi="黑体" w:cs="Times New Roman" w:hint="eastAsia"/>
          <w:sz w:val="28"/>
        </w:rPr>
        <w:t>2019-XX-XX</w:t>
      </w:r>
      <w:r>
        <w:rPr>
          <w:rFonts w:ascii="黑体" w:eastAsia="黑体" w:hAnsi="黑体" w:cs="Times New Roman"/>
          <w:sz w:val="28"/>
        </w:rPr>
        <w:t xml:space="preserve"> </w:t>
      </w:r>
      <w:r>
        <w:rPr>
          <w:rFonts w:ascii="黑体" w:eastAsia="黑体" w:hAnsi="黑体" w:cs="Times New Roman" w:hint="eastAsia"/>
          <w:sz w:val="28"/>
        </w:rPr>
        <w:t xml:space="preserve">发布 </w:t>
      </w:r>
      <w:r>
        <w:rPr>
          <w:rFonts w:ascii="黑体" w:eastAsia="黑体" w:hAnsi="黑体" w:cs="Times New Roman"/>
          <w:sz w:val="28"/>
        </w:rPr>
        <w:t xml:space="preserve">                                   </w:t>
      </w:r>
      <w:r>
        <w:rPr>
          <w:rFonts w:ascii="黑体" w:eastAsia="黑体" w:hAnsi="黑体" w:cs="Times New Roman" w:hint="eastAsia"/>
          <w:sz w:val="28"/>
        </w:rPr>
        <w:t>2019-XX-XX</w:t>
      </w:r>
      <w:r>
        <w:rPr>
          <w:rFonts w:ascii="黑体" w:eastAsia="黑体" w:hAnsi="黑体" w:cs="Times New Roman"/>
          <w:sz w:val="28"/>
        </w:rPr>
        <w:t xml:space="preserve"> </w:t>
      </w:r>
      <w:r>
        <w:rPr>
          <w:rFonts w:ascii="黑体" w:eastAsia="黑体" w:hAnsi="黑体" w:cs="Times New Roman" w:hint="eastAsia"/>
          <w:sz w:val="28"/>
        </w:rPr>
        <w:t>实施</w:t>
      </w:r>
    </w:p>
    <w:p w:rsidR="008077F7" w:rsidRDefault="004F2FA3">
      <w:pPr>
        <w:spacing w:line="400" w:lineRule="exact"/>
        <w:jc w:val="center"/>
        <w:rPr>
          <w:rFonts w:ascii="黑体" w:eastAsia="黑体" w:hAnsi="黑体" w:cs="Times New Roman"/>
          <w:sz w:val="28"/>
        </w:rPr>
      </w:pPr>
      <w:r>
        <w:rPr>
          <w:rFonts w:ascii="黑体" w:eastAsia="黑体" w:hAnsi="黑体" w:cs="Times New Roman" w:hint="eastAsia"/>
          <w:noProof/>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90805</wp:posOffset>
                </wp:positionV>
                <wp:extent cx="5905500" cy="20320"/>
                <wp:effectExtent l="0" t="0" r="19050" b="37465"/>
                <wp:wrapNone/>
                <wp:docPr id="2" name="直接连接符 2"/>
                <wp:cNvGraphicFramePr/>
                <a:graphic xmlns:a="http://schemas.openxmlformats.org/drawingml/2006/main">
                  <a:graphicData uri="http://schemas.microsoft.com/office/word/2010/wordprocessingShape">
                    <wps:wsp>
                      <wps:cNvCnPr/>
                      <wps:spPr>
                        <a:xfrm>
                          <a:off x="0" y="0"/>
                          <a:ext cx="5905500" cy="200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top:7.15pt;height:1.6pt;width:465pt;mso-position-horizontal:left;mso-position-horizontal-relative:margin;z-index:251660288;mso-width-relative:page;mso-height-relative:page;" filled="f" stroked="t" coordsize="21600,21600" o:gfxdata="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wTMgdQAAAAGAQAADwAAAAAAAAABACAAAAAiAAAAZHJzL2Rvd25y&#10;ZXYueG1sUEsBAhQAFAAAAAgAh07iQFzpJeDJAQAAZwMAAA4AAAAAAAAAAQAgAAAAIwEAAGRycy9l&#10;Mm9Eb2MueG1sUEsFBgAAAAAGAAYAWQEAAF4FAAAAAA==&#10;">
                <v:fill on="f" focussize="0,0"/>
                <v:stroke weight="0.5pt" color="#000000 [3200]" miterlimit="8" joinstyle="miter"/>
                <v:imagedata o:title=""/>
                <o:lock v:ext="edit" aspectratio="f"/>
              </v:line>
            </w:pict>
          </mc:Fallback>
        </mc:AlternateContent>
      </w:r>
    </w:p>
    <w:p w:rsidR="008077F7" w:rsidRDefault="004F2FA3">
      <w:pPr>
        <w:spacing w:line="400" w:lineRule="exact"/>
        <w:jc w:val="center"/>
        <w:rPr>
          <w:rFonts w:ascii="黑体" w:eastAsia="黑体" w:hAnsi="黑体" w:cs="Times New Roman"/>
          <w:sz w:val="28"/>
        </w:rPr>
      </w:pPr>
      <w:r w:rsidRPr="00704941">
        <w:rPr>
          <w:rFonts w:ascii="方正小标宋简体" w:eastAsia="方正小标宋简体" w:hAnsi="华文中宋" w:cs="Times New Roman" w:hint="eastAsia"/>
          <w:b/>
          <w:sz w:val="28"/>
          <w:szCs w:val="28"/>
        </w:rPr>
        <w:t>北京日化协会</w:t>
      </w:r>
      <w:r>
        <w:rPr>
          <w:rFonts w:ascii="黑体" w:eastAsia="黑体" w:hAnsi="黑体" w:cs="Times New Roman" w:hint="eastAsia"/>
          <w:sz w:val="28"/>
        </w:rPr>
        <w:t xml:space="preserve"> </w:t>
      </w:r>
      <w:r>
        <w:rPr>
          <w:rFonts w:ascii="黑体" w:eastAsia="黑体" w:hAnsi="黑体" w:cs="Times New Roman"/>
          <w:sz w:val="28"/>
        </w:rPr>
        <w:t xml:space="preserve"> </w:t>
      </w:r>
      <w:r>
        <w:rPr>
          <w:rFonts w:ascii="黑体" w:eastAsia="黑体" w:hAnsi="黑体" w:cs="Times New Roman" w:hint="eastAsia"/>
          <w:sz w:val="28"/>
        </w:rPr>
        <w:t>发 布</w:t>
      </w:r>
    </w:p>
    <w:p w:rsidR="008077F7" w:rsidRPr="00704941" w:rsidRDefault="004F2FA3">
      <w:pPr>
        <w:spacing w:line="400" w:lineRule="exact"/>
        <w:jc w:val="right"/>
        <w:rPr>
          <w:rFonts w:ascii="黑体" w:eastAsia="黑体" w:hAnsi="黑体" w:cs="Times New Roman"/>
          <w:sz w:val="28"/>
          <w:szCs w:val="28"/>
        </w:rPr>
      </w:pPr>
      <w:r w:rsidRPr="00704941">
        <w:rPr>
          <w:rFonts w:ascii="黑体" w:eastAsia="黑体" w:hAnsi="黑体" w:cs="Times New Roman" w:hint="eastAsia"/>
          <w:sz w:val="28"/>
          <w:szCs w:val="28"/>
        </w:rPr>
        <w:lastRenderedPageBreak/>
        <w:t>T/BDCA 0002-2018</w:t>
      </w:r>
    </w:p>
    <w:p w:rsidR="008077F7" w:rsidRDefault="008077F7">
      <w:pPr>
        <w:spacing w:line="720" w:lineRule="exact"/>
      </w:pPr>
    </w:p>
    <w:p w:rsidR="008077F7" w:rsidRPr="00704941" w:rsidRDefault="004F2FA3">
      <w:pPr>
        <w:jc w:val="center"/>
        <w:rPr>
          <w:rFonts w:ascii="黑体" w:eastAsia="黑体" w:hAnsi="黑体"/>
          <w:b/>
          <w:sz w:val="32"/>
          <w:szCs w:val="32"/>
        </w:rPr>
      </w:pPr>
      <w:r w:rsidRPr="00704941">
        <w:rPr>
          <w:rFonts w:ascii="黑体" w:eastAsia="黑体" w:hAnsi="黑体"/>
          <w:b/>
          <w:sz w:val="32"/>
          <w:szCs w:val="32"/>
        </w:rPr>
        <w:t>前</w:t>
      </w:r>
      <w:r w:rsidRPr="00704941">
        <w:rPr>
          <w:rFonts w:ascii="黑体" w:eastAsia="黑体" w:hAnsi="黑体" w:hint="eastAsia"/>
          <w:b/>
          <w:sz w:val="32"/>
          <w:szCs w:val="32"/>
        </w:rPr>
        <w:t xml:space="preserve">  </w:t>
      </w:r>
      <w:r w:rsidRPr="00704941">
        <w:rPr>
          <w:rFonts w:ascii="黑体" w:eastAsia="黑体" w:hAnsi="黑体"/>
          <w:b/>
          <w:sz w:val="32"/>
          <w:szCs w:val="32"/>
        </w:rPr>
        <w:t>言</w:t>
      </w:r>
    </w:p>
    <w:p w:rsidR="008077F7" w:rsidRDefault="008077F7">
      <w:pPr>
        <w:spacing w:line="520" w:lineRule="exact"/>
        <w:jc w:val="center"/>
        <w:rPr>
          <w:rFonts w:ascii="黑体" w:eastAsia="黑体" w:hAnsi="黑体"/>
          <w:b/>
          <w:sz w:val="28"/>
          <w:szCs w:val="28"/>
        </w:rPr>
      </w:pPr>
    </w:p>
    <w:p w:rsidR="008077F7" w:rsidRPr="00EF184A" w:rsidRDefault="004F2FA3">
      <w:pPr>
        <w:spacing w:line="440" w:lineRule="exact"/>
        <w:ind w:firstLineChars="200" w:firstLine="420"/>
        <w:rPr>
          <w:rFonts w:ascii="宋体" w:eastAsia="宋体" w:hAnsi="宋体" w:cs="Times New Roman"/>
        </w:rPr>
      </w:pPr>
      <w:r w:rsidRPr="00EF184A">
        <w:rPr>
          <w:rFonts w:ascii="宋体" w:eastAsia="宋体" w:hAnsi="宋体" w:cs="Times New Roman" w:hint="eastAsia"/>
        </w:rPr>
        <w:t>化妆品定义引用GB5296.3-2008《消费品使用说明 化妆品通用标签》。</w:t>
      </w:r>
    </w:p>
    <w:p w:rsidR="008077F7" w:rsidRPr="00EF184A" w:rsidRDefault="004F2FA3">
      <w:pPr>
        <w:spacing w:line="440" w:lineRule="exact"/>
        <w:ind w:firstLineChars="200" w:firstLine="420"/>
        <w:rPr>
          <w:rFonts w:ascii="宋体" w:eastAsia="宋体" w:hAnsi="宋体" w:cs="Times New Roman"/>
        </w:rPr>
      </w:pPr>
      <w:r w:rsidRPr="00EF184A">
        <w:rPr>
          <w:rFonts w:ascii="宋体" w:eastAsia="宋体" w:hAnsi="宋体" w:cs="Times New Roman" w:hint="eastAsia"/>
        </w:rPr>
        <w:t>本标准依据国产非特殊用途化妆品备案与监督管理的相关规定，将备案检验项目及具体内容细化，为企业进行国产非特殊用途化妆品备案检验和相关部门对国产非特殊用途化妆品的备案检验工作的开展提供参考依据。</w:t>
      </w:r>
    </w:p>
    <w:p w:rsidR="008077F7" w:rsidRPr="00EF184A" w:rsidRDefault="004F2FA3">
      <w:pPr>
        <w:spacing w:line="440" w:lineRule="exact"/>
        <w:ind w:firstLineChars="200" w:firstLine="420"/>
        <w:rPr>
          <w:rFonts w:ascii="宋体" w:eastAsia="宋体" w:hAnsi="宋体" w:cs="Times New Roman"/>
        </w:rPr>
      </w:pPr>
      <w:r w:rsidRPr="00EF184A">
        <w:rPr>
          <w:rFonts w:ascii="宋体" w:eastAsia="宋体" w:hAnsi="宋体" w:cs="Times New Roman" w:hint="eastAsia"/>
        </w:rPr>
        <w:t>本标准按照GB/T</w:t>
      </w:r>
      <w:r w:rsidR="000A31F8">
        <w:rPr>
          <w:rFonts w:ascii="宋体" w:eastAsia="宋体" w:hAnsi="宋体" w:cs="Times New Roman"/>
        </w:rPr>
        <w:t xml:space="preserve"> </w:t>
      </w:r>
      <w:r w:rsidRPr="00EF184A">
        <w:rPr>
          <w:rFonts w:ascii="宋体" w:eastAsia="宋体" w:hAnsi="宋体" w:cs="Times New Roman" w:hint="eastAsia"/>
        </w:rPr>
        <w:t>1.1-2009《标准化工作导则 第1部分：标准的结构和编写》规则起草。</w:t>
      </w:r>
    </w:p>
    <w:p w:rsidR="008077F7" w:rsidRPr="00EF184A" w:rsidRDefault="00834A0F">
      <w:pPr>
        <w:spacing w:line="440" w:lineRule="exact"/>
        <w:ind w:firstLineChars="200" w:firstLine="420"/>
        <w:rPr>
          <w:rFonts w:ascii="宋体" w:eastAsia="宋体" w:hAnsi="宋体" w:cs="Times New Roman"/>
        </w:rPr>
      </w:pPr>
      <w:r>
        <w:rPr>
          <w:rFonts w:ascii="宋体" w:eastAsia="宋体" w:hAnsi="宋体" w:cs="Times New Roman" w:hint="eastAsia"/>
        </w:rPr>
        <w:t>本标准由北京日化协会</w:t>
      </w:r>
      <w:r w:rsidR="004F2FA3" w:rsidRPr="00EF184A">
        <w:rPr>
          <w:rFonts w:ascii="宋体" w:eastAsia="宋体" w:hAnsi="宋体" w:cs="Times New Roman" w:hint="eastAsia"/>
        </w:rPr>
        <w:t>归口。</w:t>
      </w:r>
    </w:p>
    <w:p w:rsidR="008077F7" w:rsidRPr="00EF184A" w:rsidRDefault="004F2FA3">
      <w:pPr>
        <w:spacing w:line="440" w:lineRule="exact"/>
        <w:ind w:firstLineChars="200" w:firstLine="420"/>
        <w:rPr>
          <w:rFonts w:ascii="宋体" w:eastAsia="宋体" w:hAnsi="宋体" w:cs="Times New Roman"/>
        </w:rPr>
      </w:pPr>
      <w:r w:rsidRPr="00EF184A">
        <w:rPr>
          <w:rFonts w:ascii="宋体" w:eastAsia="宋体" w:hAnsi="宋体" w:cs="Times New Roman" w:hint="eastAsia"/>
        </w:rPr>
        <w:t>本标准起草单位：北京日光旭升精细化工技术研究所、北京章光101科技股份有限公司、北京盛妆家化有限公司、北京一轻日用化学有限公司、资生堂丽源化妆品有限公司、宝健（中国）有限公司、北京东彩日用化学品有限公司、科玛化妆品（北京）有限公司</w:t>
      </w:r>
    </w:p>
    <w:p w:rsidR="008077F7" w:rsidRPr="009E1C10" w:rsidRDefault="004F2FA3">
      <w:pPr>
        <w:spacing w:line="440" w:lineRule="exact"/>
        <w:ind w:firstLineChars="200" w:firstLine="420"/>
        <w:rPr>
          <w:rFonts w:ascii="宋体" w:eastAsia="宋体" w:hAnsi="宋体" w:cs="Times New Roman"/>
        </w:rPr>
      </w:pPr>
      <w:r w:rsidRPr="00EF184A">
        <w:rPr>
          <w:rFonts w:ascii="宋体" w:eastAsia="宋体" w:hAnsi="宋体" w:cs="Times New Roman" w:hint="eastAsia"/>
        </w:rPr>
        <w:t>本标准主要起草人：</w:t>
      </w:r>
      <w:r w:rsidR="00BE7145" w:rsidRPr="00BE7145">
        <w:rPr>
          <w:rFonts w:ascii="宋体" w:eastAsia="宋体" w:hAnsi="宋体" w:cs="Times New Roman" w:hint="eastAsia"/>
        </w:rPr>
        <w:t>郭继东、</w:t>
      </w:r>
      <w:r w:rsidR="009E1C10" w:rsidRPr="009E1C10">
        <w:rPr>
          <w:rFonts w:ascii="宋体" w:eastAsia="宋体" w:hAnsi="宋体" w:cs="Times New Roman" w:hint="eastAsia"/>
        </w:rPr>
        <w:t>唐正强、杨卫红、梁玉华、</w:t>
      </w:r>
      <w:r w:rsidR="00BE7145">
        <w:rPr>
          <w:rFonts w:ascii="宋体" w:eastAsia="宋体" w:hAnsi="宋体" w:cs="Times New Roman" w:hint="eastAsia"/>
        </w:rPr>
        <w:t>宁</w:t>
      </w:r>
      <w:bookmarkStart w:id="0" w:name="_Hlk535502290"/>
      <w:r w:rsidR="005A5D20">
        <w:rPr>
          <w:rFonts w:ascii="宋体" w:eastAsia="宋体" w:hAnsi="宋体" w:cs="Times New Roman" w:hint="eastAsia"/>
        </w:rPr>
        <w:t>剑</w:t>
      </w:r>
      <w:bookmarkEnd w:id="0"/>
      <w:r w:rsidR="00BE7145">
        <w:rPr>
          <w:rFonts w:ascii="宋体" w:eastAsia="宋体" w:hAnsi="宋体" w:cs="Times New Roman" w:hint="eastAsia"/>
        </w:rPr>
        <w:t>冰、</w:t>
      </w:r>
      <w:r w:rsidR="009E1C10" w:rsidRPr="009E1C10">
        <w:rPr>
          <w:rFonts w:ascii="宋体" w:eastAsia="宋体" w:hAnsi="宋体" w:cs="Times New Roman" w:hint="eastAsia"/>
        </w:rPr>
        <w:t>魏耀辉、何蕾、</w:t>
      </w:r>
      <w:r w:rsidR="000A31F8" w:rsidRPr="009E1C10">
        <w:rPr>
          <w:rFonts w:ascii="宋体" w:eastAsia="宋体" w:hAnsi="宋体" w:cs="Times New Roman" w:hint="eastAsia"/>
        </w:rPr>
        <w:t>黄伟、张昱、陈艳、</w:t>
      </w:r>
      <w:r w:rsidR="009E1C10" w:rsidRPr="009E1C10">
        <w:rPr>
          <w:rFonts w:ascii="宋体" w:eastAsia="宋体" w:hAnsi="宋体" w:cs="Times New Roman" w:hint="eastAsia"/>
        </w:rPr>
        <w:t>刘欣、邱璟、刘畅、田芮菡</w:t>
      </w: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Default="008077F7">
      <w:pPr>
        <w:spacing w:line="400" w:lineRule="exact"/>
        <w:rPr>
          <w:rFonts w:ascii="仿宋" w:eastAsia="仿宋" w:hAnsi="仿宋" w:cs="Arial"/>
          <w:color w:val="000000"/>
          <w:sz w:val="24"/>
          <w:szCs w:val="28"/>
        </w:rPr>
      </w:pPr>
    </w:p>
    <w:p w:rsidR="008077F7" w:rsidRPr="00DB7C63" w:rsidRDefault="004F2FA3">
      <w:pPr>
        <w:spacing w:line="400" w:lineRule="exact"/>
        <w:jc w:val="right"/>
        <w:rPr>
          <w:rFonts w:ascii="黑体" w:eastAsia="黑体" w:hAnsi="黑体" w:cs="Times New Roman"/>
          <w:sz w:val="28"/>
          <w:szCs w:val="28"/>
        </w:rPr>
      </w:pPr>
      <w:r w:rsidRPr="00DB7C63">
        <w:rPr>
          <w:rFonts w:ascii="黑体" w:eastAsia="黑体" w:hAnsi="黑体" w:cs="Times New Roman" w:hint="eastAsia"/>
          <w:sz w:val="28"/>
          <w:szCs w:val="28"/>
        </w:rPr>
        <w:t>T/BDCA 0002-2018</w:t>
      </w:r>
    </w:p>
    <w:p w:rsidR="008077F7" w:rsidRDefault="008077F7">
      <w:pPr>
        <w:jc w:val="center"/>
        <w:rPr>
          <w:rFonts w:ascii="黑体" w:eastAsia="黑体" w:hAnsi="黑体"/>
          <w:sz w:val="28"/>
          <w:szCs w:val="28"/>
        </w:rPr>
      </w:pPr>
    </w:p>
    <w:p w:rsidR="008077F7" w:rsidRPr="00DB7C63" w:rsidRDefault="004F2FA3">
      <w:pPr>
        <w:spacing w:line="480" w:lineRule="exact"/>
        <w:jc w:val="center"/>
        <w:rPr>
          <w:rFonts w:ascii="黑体" w:eastAsia="黑体" w:hAnsi="黑体"/>
          <w:b/>
          <w:sz w:val="32"/>
          <w:szCs w:val="28"/>
        </w:rPr>
      </w:pPr>
      <w:r w:rsidRPr="00DB7C63">
        <w:rPr>
          <w:rFonts w:ascii="黑体" w:eastAsia="黑体" w:hAnsi="黑体" w:hint="eastAsia"/>
          <w:b/>
          <w:sz w:val="32"/>
          <w:szCs w:val="28"/>
        </w:rPr>
        <w:t>国产非特殊用途化妆品</w:t>
      </w:r>
    </w:p>
    <w:p w:rsidR="008077F7" w:rsidRPr="00DB7C63" w:rsidRDefault="004F2FA3">
      <w:pPr>
        <w:spacing w:line="480" w:lineRule="exact"/>
        <w:jc w:val="center"/>
        <w:rPr>
          <w:rFonts w:ascii="黑体" w:eastAsia="黑体" w:hAnsi="黑体"/>
          <w:b/>
          <w:sz w:val="32"/>
          <w:szCs w:val="28"/>
        </w:rPr>
      </w:pPr>
      <w:r w:rsidRPr="00DB7C63">
        <w:rPr>
          <w:rFonts w:ascii="黑体" w:eastAsia="黑体" w:hAnsi="黑体" w:hint="eastAsia"/>
          <w:b/>
          <w:sz w:val="32"/>
          <w:szCs w:val="28"/>
        </w:rPr>
        <w:t>备案检验指南</w:t>
      </w:r>
    </w:p>
    <w:p w:rsidR="008077F7" w:rsidRDefault="008077F7">
      <w:pPr>
        <w:spacing w:line="600" w:lineRule="exact"/>
        <w:rPr>
          <w:rFonts w:ascii="仿宋" w:eastAsia="仿宋" w:hAnsi="仿宋" w:cs="Arial"/>
          <w:color w:val="000000"/>
          <w:sz w:val="24"/>
          <w:szCs w:val="28"/>
        </w:rPr>
      </w:pPr>
    </w:p>
    <w:p w:rsidR="008077F7" w:rsidRPr="00DB7C63" w:rsidRDefault="004F2FA3" w:rsidP="00F02C90">
      <w:pPr>
        <w:spacing w:afterLines="50" w:after="156" w:line="440" w:lineRule="exact"/>
        <w:rPr>
          <w:rFonts w:ascii="黑体" w:eastAsia="黑体" w:hAnsi="黑体" w:cs="Arial"/>
          <w:b/>
          <w:color w:val="000000"/>
          <w:szCs w:val="28"/>
        </w:rPr>
      </w:pPr>
      <w:r w:rsidRPr="00DB7C63">
        <w:rPr>
          <w:rFonts w:ascii="黑体" w:eastAsia="黑体" w:hAnsi="黑体" w:cs="Arial" w:hint="eastAsia"/>
          <w:b/>
          <w:color w:val="000000"/>
          <w:szCs w:val="28"/>
        </w:rPr>
        <w:t xml:space="preserve">1 </w:t>
      </w:r>
      <w:r w:rsidR="0088189A">
        <w:rPr>
          <w:rFonts w:ascii="黑体" w:eastAsia="黑体" w:hAnsi="黑体" w:cs="Arial"/>
          <w:b/>
          <w:color w:val="000000"/>
          <w:szCs w:val="28"/>
        </w:rPr>
        <w:t xml:space="preserve"> </w:t>
      </w:r>
      <w:r w:rsidRPr="00DB7C63">
        <w:rPr>
          <w:rFonts w:ascii="黑体" w:eastAsia="黑体" w:hAnsi="黑体" w:cs="Arial" w:hint="eastAsia"/>
          <w:b/>
          <w:color w:val="000000"/>
          <w:szCs w:val="28"/>
        </w:rPr>
        <w:t>范围</w:t>
      </w:r>
    </w:p>
    <w:p w:rsidR="008077F7" w:rsidRPr="00DB7C63" w:rsidRDefault="004F2FA3" w:rsidP="00F02C90">
      <w:pPr>
        <w:widowControl/>
        <w:shd w:val="clear" w:color="auto" w:fill="FFFFFF"/>
        <w:spacing w:line="440" w:lineRule="exact"/>
        <w:ind w:firstLineChars="200" w:firstLine="420"/>
        <w:jc w:val="left"/>
        <w:rPr>
          <w:rFonts w:ascii="宋体" w:eastAsia="宋体" w:hAnsi="宋体" w:cs="Arial"/>
          <w:kern w:val="0"/>
          <w:szCs w:val="30"/>
        </w:rPr>
      </w:pPr>
      <w:r w:rsidRPr="00DB7C63">
        <w:rPr>
          <w:rFonts w:ascii="宋体" w:eastAsia="宋体" w:hAnsi="宋体" w:cs="Arial" w:hint="eastAsia"/>
          <w:kern w:val="0"/>
          <w:szCs w:val="30"/>
        </w:rPr>
        <w:t>本标准规定国产非特殊用途化妆品备案检验的相关术语和定义、备案检验项目</w:t>
      </w:r>
      <w:r w:rsidR="00EF184A" w:rsidRPr="00DB7C63">
        <w:rPr>
          <w:rFonts w:ascii="宋体" w:eastAsia="宋体" w:hAnsi="宋体" w:cs="Arial" w:hint="eastAsia"/>
          <w:kern w:val="0"/>
          <w:szCs w:val="30"/>
        </w:rPr>
        <w:t>的确定</w:t>
      </w:r>
      <w:r w:rsidRPr="00DB7C63">
        <w:rPr>
          <w:rFonts w:ascii="宋体" w:eastAsia="宋体" w:hAnsi="宋体" w:cs="Arial" w:hint="eastAsia"/>
          <w:kern w:val="0"/>
          <w:szCs w:val="30"/>
        </w:rPr>
        <w:t>、检验方法</w:t>
      </w:r>
      <w:r w:rsidR="00EF184A" w:rsidRPr="00DB7C63">
        <w:rPr>
          <w:rFonts w:ascii="宋体" w:eastAsia="宋体" w:hAnsi="宋体" w:cs="Arial" w:hint="eastAsia"/>
          <w:kern w:val="0"/>
          <w:szCs w:val="30"/>
        </w:rPr>
        <w:t>的选择</w:t>
      </w:r>
      <w:r w:rsidRPr="00DB7C63">
        <w:rPr>
          <w:rFonts w:ascii="宋体" w:eastAsia="宋体" w:hAnsi="宋体" w:cs="Arial" w:hint="eastAsia"/>
          <w:kern w:val="0"/>
          <w:szCs w:val="30"/>
        </w:rPr>
        <w:t>、备案检验报告的留存和适用范围等相关要求。</w:t>
      </w:r>
    </w:p>
    <w:p w:rsidR="008077F7" w:rsidRPr="00DB7C63" w:rsidRDefault="004F2FA3" w:rsidP="00F02C90">
      <w:pPr>
        <w:widowControl/>
        <w:shd w:val="clear" w:color="auto" w:fill="FFFFFF"/>
        <w:spacing w:line="440" w:lineRule="exact"/>
        <w:ind w:firstLineChars="200" w:firstLine="420"/>
        <w:jc w:val="left"/>
        <w:rPr>
          <w:rFonts w:ascii="宋体" w:eastAsia="宋体" w:hAnsi="宋体" w:cs="Arial"/>
          <w:kern w:val="0"/>
          <w:szCs w:val="30"/>
        </w:rPr>
      </w:pPr>
      <w:r w:rsidRPr="00DB7C63">
        <w:rPr>
          <w:rFonts w:ascii="宋体" w:eastAsia="宋体" w:hAnsi="宋体" w:cs="Arial" w:hint="eastAsia"/>
          <w:kern w:val="0"/>
          <w:szCs w:val="30"/>
        </w:rPr>
        <w:t>本标准适用于在北京市行政区域内备案的国产非特殊用途化妆品的备案检验。</w:t>
      </w:r>
    </w:p>
    <w:p w:rsidR="008077F7" w:rsidRPr="00DB7C63" w:rsidRDefault="004F2FA3" w:rsidP="00F02C90">
      <w:pPr>
        <w:spacing w:beforeLines="50" w:before="156" w:afterLines="50" w:after="156" w:line="440" w:lineRule="exact"/>
        <w:rPr>
          <w:rFonts w:ascii="黑体" w:eastAsia="黑体" w:hAnsi="黑体" w:cs="Arial"/>
          <w:b/>
          <w:color w:val="000000"/>
          <w:szCs w:val="28"/>
        </w:rPr>
      </w:pPr>
      <w:r w:rsidRPr="00DB7C63">
        <w:rPr>
          <w:rFonts w:ascii="黑体" w:eastAsia="黑体" w:hAnsi="黑体" w:cs="Arial" w:hint="eastAsia"/>
          <w:b/>
          <w:color w:val="000000"/>
          <w:szCs w:val="28"/>
        </w:rPr>
        <w:t xml:space="preserve">2 </w:t>
      </w:r>
      <w:r w:rsidR="0088189A">
        <w:rPr>
          <w:rFonts w:ascii="黑体" w:eastAsia="黑体" w:hAnsi="黑体" w:cs="Arial"/>
          <w:b/>
          <w:color w:val="000000"/>
          <w:szCs w:val="28"/>
        </w:rPr>
        <w:t xml:space="preserve"> </w:t>
      </w:r>
      <w:r w:rsidRPr="00DB7C63">
        <w:rPr>
          <w:rFonts w:ascii="黑体" w:eastAsia="黑体" w:hAnsi="黑体" w:cs="Arial" w:hint="eastAsia"/>
          <w:b/>
          <w:color w:val="000000"/>
          <w:szCs w:val="28"/>
        </w:rPr>
        <w:t>规范性引用文件</w:t>
      </w:r>
    </w:p>
    <w:p w:rsidR="008077F7" w:rsidRPr="00DB7C63" w:rsidRDefault="004F2FA3" w:rsidP="00F02C90">
      <w:pPr>
        <w:widowControl/>
        <w:shd w:val="clear" w:color="auto" w:fill="FFFFFF"/>
        <w:spacing w:line="440" w:lineRule="exact"/>
        <w:ind w:firstLineChars="200" w:firstLine="420"/>
        <w:jc w:val="left"/>
        <w:rPr>
          <w:rFonts w:ascii="宋体" w:eastAsia="宋体" w:hAnsi="宋体" w:cs="Arial"/>
          <w:kern w:val="0"/>
          <w:szCs w:val="24"/>
        </w:rPr>
      </w:pPr>
      <w:r w:rsidRPr="00DB7C63">
        <w:rPr>
          <w:rFonts w:ascii="宋体" w:eastAsia="宋体" w:hAnsi="宋体" w:cs="Arial" w:hint="eastAsia"/>
          <w:kern w:val="0"/>
          <w:szCs w:val="24"/>
        </w:rPr>
        <w:t>下列文件中的条款通过本标准的引用而成为本标准的条款。凡是标注日期或文号的引用文件，仅与该日期或文号对应的文件内容适用于本标准；凡未标注日期或文号的引用文件，其最新版本（包括所有修改或补充文件）适用于本标准。</w:t>
      </w:r>
    </w:p>
    <w:p w:rsidR="008077F7" w:rsidRPr="00DB7C63" w:rsidRDefault="004F2FA3" w:rsidP="00F02C90">
      <w:pPr>
        <w:widowControl/>
        <w:shd w:val="clear" w:color="auto" w:fill="FFFFFF"/>
        <w:spacing w:line="440" w:lineRule="exact"/>
        <w:ind w:firstLineChars="200" w:firstLine="420"/>
        <w:jc w:val="left"/>
        <w:rPr>
          <w:rFonts w:ascii="宋体" w:eastAsia="宋体" w:hAnsi="宋体" w:cs="Arial"/>
          <w:kern w:val="0"/>
          <w:szCs w:val="24"/>
        </w:rPr>
      </w:pPr>
      <w:r w:rsidRPr="00DB7C63">
        <w:rPr>
          <w:rFonts w:ascii="宋体" w:eastAsia="宋体" w:hAnsi="宋体" w:cs="Arial"/>
          <w:kern w:val="0"/>
          <w:szCs w:val="24"/>
        </w:rPr>
        <w:t>《化妆品卫生监督条例》（卫生部令第3号）</w:t>
      </w:r>
    </w:p>
    <w:p w:rsidR="008077F7" w:rsidRPr="00DB7C63" w:rsidRDefault="004F2FA3" w:rsidP="00F02C90">
      <w:pPr>
        <w:widowControl/>
        <w:shd w:val="clear" w:color="auto" w:fill="FFFFFF"/>
        <w:spacing w:line="440" w:lineRule="exact"/>
        <w:ind w:firstLineChars="200" w:firstLine="420"/>
        <w:jc w:val="left"/>
        <w:rPr>
          <w:rFonts w:ascii="宋体" w:eastAsia="宋体" w:hAnsi="宋体" w:cs="Arial"/>
          <w:kern w:val="0"/>
          <w:szCs w:val="24"/>
        </w:rPr>
      </w:pPr>
      <w:r w:rsidRPr="00DB7C63">
        <w:rPr>
          <w:rFonts w:ascii="宋体" w:eastAsia="宋体" w:hAnsi="宋体" w:cs="Arial"/>
          <w:kern w:val="0"/>
          <w:szCs w:val="24"/>
        </w:rPr>
        <w:t>《化妆品卫生监督条例实施细则》（卫生部令第13号）</w:t>
      </w:r>
    </w:p>
    <w:p w:rsidR="008077F7" w:rsidRDefault="004F2FA3" w:rsidP="00F02C90">
      <w:pPr>
        <w:widowControl/>
        <w:shd w:val="clear" w:color="auto" w:fill="FFFFFF"/>
        <w:spacing w:line="440" w:lineRule="exact"/>
        <w:ind w:firstLineChars="200" w:firstLine="420"/>
        <w:jc w:val="left"/>
        <w:rPr>
          <w:rFonts w:ascii="宋体" w:eastAsia="宋体" w:hAnsi="宋体" w:cs="Arial"/>
          <w:kern w:val="0"/>
          <w:szCs w:val="24"/>
        </w:rPr>
      </w:pPr>
      <w:r w:rsidRPr="00DB7C63">
        <w:rPr>
          <w:rFonts w:ascii="宋体" w:eastAsia="宋体" w:hAnsi="宋体" w:cs="Arial"/>
          <w:kern w:val="0"/>
          <w:szCs w:val="24"/>
        </w:rPr>
        <w:t>《化妆品安全技术规范》</w:t>
      </w:r>
    </w:p>
    <w:p w:rsidR="009B3D33" w:rsidRPr="000823F6" w:rsidRDefault="009B3D33" w:rsidP="00F02C90">
      <w:pPr>
        <w:spacing w:line="440" w:lineRule="exact"/>
        <w:ind w:firstLineChars="200" w:firstLine="420"/>
        <w:rPr>
          <w:rFonts w:ascii="宋体" w:eastAsia="宋体" w:hAnsi="宋体" w:cs="Arial"/>
          <w:color w:val="000000"/>
          <w:szCs w:val="21"/>
        </w:rPr>
      </w:pPr>
      <w:r w:rsidRPr="000823F6">
        <w:rPr>
          <w:rFonts w:ascii="宋体" w:eastAsia="宋体" w:hAnsi="宋体" w:cs="Arial" w:hint="eastAsia"/>
          <w:color w:val="000000"/>
          <w:szCs w:val="21"/>
        </w:rPr>
        <w:t>《化妆品行政许可检验管理办法》（国食药监许〔2010〕82号）</w:t>
      </w:r>
    </w:p>
    <w:p w:rsidR="008077F7" w:rsidRPr="00DB7C63" w:rsidRDefault="004F2FA3" w:rsidP="00F02C90">
      <w:pPr>
        <w:widowControl/>
        <w:shd w:val="clear" w:color="auto" w:fill="FFFFFF"/>
        <w:spacing w:line="440" w:lineRule="exact"/>
        <w:ind w:firstLineChars="200" w:firstLine="420"/>
        <w:jc w:val="left"/>
        <w:rPr>
          <w:rFonts w:ascii="宋体" w:eastAsia="宋体" w:hAnsi="宋体" w:cs="Arial"/>
          <w:kern w:val="0"/>
          <w:szCs w:val="24"/>
        </w:rPr>
      </w:pPr>
      <w:r w:rsidRPr="00DB7C63">
        <w:rPr>
          <w:rFonts w:ascii="宋体" w:eastAsia="宋体" w:hAnsi="宋体" w:cs="Arial"/>
          <w:kern w:val="0"/>
          <w:szCs w:val="24"/>
        </w:rPr>
        <w:t>《</w:t>
      </w:r>
      <w:r w:rsidR="005100FD" w:rsidRPr="005100FD">
        <w:rPr>
          <w:rFonts w:ascii="宋体" w:eastAsia="宋体" w:hAnsi="宋体" w:cs="Arial" w:hint="eastAsia"/>
          <w:kern w:val="0"/>
          <w:szCs w:val="24"/>
        </w:rPr>
        <w:t>化妆品注册和备案检验管理办法</w:t>
      </w:r>
      <w:r w:rsidRPr="00DB7C63">
        <w:rPr>
          <w:rFonts w:ascii="宋体" w:eastAsia="宋体" w:hAnsi="宋体" w:cs="Arial"/>
          <w:kern w:val="0"/>
          <w:szCs w:val="24"/>
        </w:rPr>
        <w:t>》</w:t>
      </w:r>
    </w:p>
    <w:p w:rsidR="008077F7" w:rsidRPr="00DB7C63" w:rsidRDefault="004F2FA3" w:rsidP="00F02C90">
      <w:pPr>
        <w:spacing w:beforeLines="50" w:before="156" w:afterLines="50" w:after="156" w:line="440" w:lineRule="exact"/>
        <w:rPr>
          <w:rFonts w:ascii="黑体" w:eastAsia="黑体" w:hAnsi="黑体" w:cs="Arial"/>
          <w:b/>
          <w:color w:val="000000"/>
          <w:szCs w:val="28"/>
        </w:rPr>
      </w:pPr>
      <w:r w:rsidRPr="00DB7C63">
        <w:rPr>
          <w:rFonts w:ascii="黑体" w:eastAsia="黑体" w:hAnsi="黑体" w:cs="Arial" w:hint="eastAsia"/>
          <w:b/>
          <w:color w:val="000000"/>
          <w:szCs w:val="28"/>
        </w:rPr>
        <w:t xml:space="preserve">3 </w:t>
      </w:r>
      <w:r w:rsidR="0088189A">
        <w:rPr>
          <w:rFonts w:ascii="黑体" w:eastAsia="黑体" w:hAnsi="黑体" w:cs="Arial"/>
          <w:b/>
          <w:color w:val="000000"/>
          <w:szCs w:val="28"/>
        </w:rPr>
        <w:t xml:space="preserve"> </w:t>
      </w:r>
      <w:r w:rsidRPr="00DB7C63">
        <w:rPr>
          <w:rFonts w:ascii="黑体" w:eastAsia="黑体" w:hAnsi="黑体" w:cs="Arial" w:hint="eastAsia"/>
          <w:b/>
          <w:color w:val="000000"/>
          <w:szCs w:val="28"/>
        </w:rPr>
        <w:t>术语和定义</w:t>
      </w:r>
    </w:p>
    <w:p w:rsidR="008077F7" w:rsidRPr="00DB7C63" w:rsidRDefault="004F2FA3" w:rsidP="00F02C90">
      <w:pPr>
        <w:spacing w:beforeLines="50" w:before="156" w:afterLines="50" w:after="156" w:line="440" w:lineRule="exact"/>
        <w:ind w:firstLineChars="200" w:firstLine="420"/>
        <w:rPr>
          <w:rFonts w:ascii="宋体" w:eastAsia="宋体" w:hAnsi="宋体" w:cs="Arial"/>
          <w:color w:val="000000"/>
          <w:szCs w:val="28"/>
        </w:rPr>
      </w:pPr>
      <w:r w:rsidRPr="00DB7C63">
        <w:rPr>
          <w:rFonts w:ascii="宋体" w:eastAsia="宋体" w:hAnsi="宋体" w:cs="Arial" w:hint="eastAsia"/>
          <w:color w:val="000000"/>
          <w:szCs w:val="28"/>
        </w:rPr>
        <w:t>下列术语和定义适用于本标准。</w:t>
      </w:r>
    </w:p>
    <w:p w:rsidR="008077F7" w:rsidRPr="00DB7C63" w:rsidRDefault="004F2FA3" w:rsidP="00F02C90">
      <w:pPr>
        <w:spacing w:line="440" w:lineRule="exact"/>
        <w:rPr>
          <w:rFonts w:ascii="黑体" w:eastAsia="黑体" w:hAnsi="黑体" w:cs="Arial"/>
          <w:color w:val="000000"/>
          <w:szCs w:val="28"/>
        </w:rPr>
      </w:pPr>
      <w:bookmarkStart w:id="1" w:name="_Hlk535502561"/>
      <w:r w:rsidRPr="00DB7C63">
        <w:rPr>
          <w:rFonts w:ascii="黑体" w:eastAsia="黑体" w:hAnsi="黑体" w:cs="Arial" w:hint="eastAsia"/>
          <w:color w:val="000000"/>
          <w:szCs w:val="28"/>
        </w:rPr>
        <w:t>3.1</w:t>
      </w:r>
      <w:r w:rsidRPr="00DB7C63">
        <w:rPr>
          <w:rFonts w:ascii="黑体" w:eastAsia="黑体" w:hAnsi="黑体" w:cs="Arial"/>
          <w:color w:val="000000"/>
          <w:szCs w:val="28"/>
        </w:rPr>
        <w:t xml:space="preserve"> </w:t>
      </w:r>
      <w:r w:rsidRPr="00DB7C63">
        <w:rPr>
          <w:rFonts w:ascii="黑体" w:eastAsia="黑体" w:hAnsi="黑体" w:cs="Arial" w:hint="eastAsia"/>
          <w:color w:val="000000"/>
          <w:szCs w:val="28"/>
        </w:rPr>
        <w:t xml:space="preserve">化妆品 </w:t>
      </w:r>
      <w:r w:rsidR="001E2C8C">
        <w:rPr>
          <w:rFonts w:ascii="黑体" w:eastAsia="黑体" w:hAnsi="黑体" w:cs="Arial"/>
          <w:color w:val="000000"/>
          <w:szCs w:val="28"/>
        </w:rPr>
        <w:t xml:space="preserve"> </w:t>
      </w:r>
      <w:r w:rsidR="00B70A14">
        <w:rPr>
          <w:rFonts w:ascii="黑体" w:eastAsia="黑体" w:hAnsi="黑体" w:cs="Arial" w:hint="eastAsia"/>
          <w:color w:val="000000"/>
          <w:szCs w:val="28"/>
        </w:rPr>
        <w:t>c</w:t>
      </w:r>
      <w:r w:rsidR="001E2C8C" w:rsidRPr="001E2C8C">
        <w:rPr>
          <w:rFonts w:ascii="黑体" w:eastAsia="黑体" w:hAnsi="黑体" w:cs="Arial"/>
          <w:color w:val="000000"/>
          <w:szCs w:val="28"/>
        </w:rPr>
        <w:t>osmetics</w:t>
      </w:r>
    </w:p>
    <w:p w:rsidR="00EF184A" w:rsidRPr="00DB7C63" w:rsidRDefault="00472E18" w:rsidP="00F02C90">
      <w:pPr>
        <w:spacing w:line="440" w:lineRule="exact"/>
        <w:ind w:firstLineChars="200" w:firstLine="420"/>
        <w:rPr>
          <w:rFonts w:ascii="宋体" w:eastAsia="宋体" w:hAnsi="宋体" w:cs="Arial"/>
          <w:color w:val="000000"/>
          <w:szCs w:val="28"/>
        </w:rPr>
      </w:pPr>
      <w:r>
        <w:rPr>
          <w:rFonts w:ascii="宋体" w:eastAsia="宋体" w:hAnsi="宋体" w:cs="Arial" w:hint="eastAsia"/>
          <w:color w:val="000000"/>
          <w:szCs w:val="28"/>
        </w:rPr>
        <w:t>是</w:t>
      </w:r>
      <w:r w:rsidR="00EF184A" w:rsidRPr="00DB7C63">
        <w:rPr>
          <w:rFonts w:ascii="宋体" w:eastAsia="宋体" w:hAnsi="宋体" w:cs="Arial" w:hint="eastAsia"/>
          <w:color w:val="000000"/>
          <w:szCs w:val="28"/>
        </w:rPr>
        <w:t>指以涂擦、喷洒或者其他类似的方法，散布于人体表面任何部位（皮肤、毛发、指甲、口唇等），以达到清洁、消除不良气味、护肤、美容和修饰目的的日用化学工业产品。</w:t>
      </w:r>
    </w:p>
    <w:p w:rsidR="008077F7" w:rsidRPr="00DB7C63" w:rsidRDefault="004F2FA3" w:rsidP="00F02C90">
      <w:pPr>
        <w:spacing w:beforeLines="50" w:before="156" w:line="440" w:lineRule="exact"/>
        <w:rPr>
          <w:rFonts w:ascii="黑体" w:eastAsia="黑体" w:hAnsi="黑体" w:cs="Arial"/>
          <w:color w:val="000000"/>
          <w:szCs w:val="28"/>
        </w:rPr>
      </w:pPr>
      <w:r w:rsidRPr="00DB7C63">
        <w:rPr>
          <w:rFonts w:ascii="黑体" w:eastAsia="黑体" w:hAnsi="黑体" w:cs="Arial" w:hint="eastAsia"/>
          <w:color w:val="000000"/>
          <w:szCs w:val="28"/>
        </w:rPr>
        <w:t>3.2</w:t>
      </w:r>
      <w:r w:rsidRPr="00DB7C63">
        <w:rPr>
          <w:rFonts w:ascii="黑体" w:eastAsia="黑体" w:hAnsi="黑体" w:cs="Arial"/>
          <w:color w:val="000000"/>
          <w:szCs w:val="28"/>
        </w:rPr>
        <w:t xml:space="preserve"> </w:t>
      </w:r>
      <w:r w:rsidRPr="00DB7C63">
        <w:rPr>
          <w:rFonts w:ascii="黑体" w:eastAsia="黑体" w:hAnsi="黑体" w:cs="Arial" w:hint="eastAsia"/>
          <w:color w:val="000000"/>
          <w:szCs w:val="28"/>
        </w:rPr>
        <w:t>国产非特殊用途化妆品</w:t>
      </w:r>
      <w:r w:rsidR="001E2C8C">
        <w:rPr>
          <w:rFonts w:ascii="黑体" w:eastAsia="黑体" w:hAnsi="黑体" w:cs="Arial" w:hint="eastAsia"/>
          <w:color w:val="000000"/>
          <w:szCs w:val="28"/>
        </w:rPr>
        <w:t xml:space="preserve"> </w:t>
      </w:r>
      <w:r w:rsidRPr="00DB7C63">
        <w:rPr>
          <w:rFonts w:ascii="黑体" w:eastAsia="黑体" w:hAnsi="黑体" w:cs="Arial" w:hint="eastAsia"/>
          <w:color w:val="000000"/>
          <w:szCs w:val="28"/>
        </w:rPr>
        <w:t xml:space="preserve"> </w:t>
      </w:r>
      <w:r w:rsidR="00B70A14">
        <w:rPr>
          <w:rFonts w:ascii="黑体" w:eastAsia="黑体" w:hAnsi="黑体" w:cs="Arial"/>
          <w:color w:val="000000"/>
          <w:szCs w:val="28"/>
        </w:rPr>
        <w:t>d</w:t>
      </w:r>
      <w:r w:rsidR="001E2C8C" w:rsidRPr="001E2C8C">
        <w:rPr>
          <w:rFonts w:ascii="黑体" w:eastAsia="黑体" w:hAnsi="黑体" w:cs="Arial"/>
          <w:color w:val="000000"/>
          <w:szCs w:val="28"/>
        </w:rPr>
        <w:t>omestic non-special purpose cosmetics</w:t>
      </w:r>
    </w:p>
    <w:p w:rsidR="00EF184A" w:rsidRDefault="00472E18" w:rsidP="00F02C90">
      <w:pPr>
        <w:spacing w:line="440" w:lineRule="exact"/>
        <w:ind w:firstLineChars="200" w:firstLine="420"/>
        <w:rPr>
          <w:rFonts w:ascii="宋体" w:eastAsia="宋体" w:hAnsi="宋体" w:cs="Arial"/>
          <w:color w:val="000000"/>
          <w:szCs w:val="28"/>
        </w:rPr>
      </w:pPr>
      <w:r>
        <w:rPr>
          <w:rFonts w:ascii="宋体" w:eastAsia="宋体" w:hAnsi="宋体" w:cs="Arial" w:hint="eastAsia"/>
          <w:color w:val="000000"/>
          <w:szCs w:val="28"/>
        </w:rPr>
        <w:t>是</w:t>
      </w:r>
      <w:r w:rsidR="00EF184A" w:rsidRPr="00DB7C63">
        <w:rPr>
          <w:rFonts w:ascii="宋体" w:eastAsia="宋体" w:hAnsi="宋体" w:cs="Arial" w:hint="eastAsia"/>
          <w:color w:val="000000"/>
          <w:szCs w:val="28"/>
        </w:rPr>
        <w:t>指在实际生产</w:t>
      </w:r>
      <w:r w:rsidR="00704941" w:rsidRPr="00DB7C63">
        <w:rPr>
          <w:rFonts w:ascii="宋体" w:eastAsia="宋体" w:hAnsi="宋体" w:cs="Arial" w:hint="eastAsia"/>
          <w:color w:val="000000"/>
          <w:szCs w:val="28"/>
        </w:rPr>
        <w:t>加工</w:t>
      </w:r>
      <w:r w:rsidR="00EF184A" w:rsidRPr="00DB7C63">
        <w:rPr>
          <w:rFonts w:ascii="宋体" w:eastAsia="宋体" w:hAnsi="宋体" w:cs="Arial" w:hint="eastAsia"/>
          <w:color w:val="000000"/>
          <w:szCs w:val="28"/>
        </w:rPr>
        <w:t>地在中华人民共和国境内，</w:t>
      </w:r>
      <w:r w:rsidR="00704941" w:rsidRPr="00DB7C63">
        <w:rPr>
          <w:rFonts w:ascii="宋体" w:eastAsia="宋体" w:hAnsi="宋体" w:cs="Arial" w:hint="eastAsia"/>
          <w:color w:val="000000"/>
          <w:szCs w:val="28"/>
        </w:rPr>
        <w:t>特殊用途化妆品范围（</w:t>
      </w:r>
      <w:r w:rsidR="00EF184A" w:rsidRPr="00DB7C63">
        <w:rPr>
          <w:rFonts w:ascii="宋体" w:eastAsia="宋体" w:hAnsi="宋体" w:cs="Arial" w:hint="eastAsia"/>
          <w:color w:val="000000"/>
          <w:szCs w:val="28"/>
        </w:rPr>
        <w:t>育发、染发、烫发、脱毛、美乳、健美、除臭、祛斑、防晒</w:t>
      </w:r>
      <w:r w:rsidR="00704941" w:rsidRPr="00DB7C63">
        <w:rPr>
          <w:rFonts w:ascii="宋体" w:eastAsia="宋体" w:hAnsi="宋体" w:cs="Arial" w:hint="eastAsia"/>
          <w:color w:val="000000"/>
          <w:szCs w:val="28"/>
        </w:rPr>
        <w:t>）以外</w:t>
      </w:r>
      <w:r w:rsidR="00EF184A" w:rsidRPr="00DB7C63">
        <w:rPr>
          <w:rFonts w:ascii="宋体" w:eastAsia="宋体" w:hAnsi="宋体" w:cs="Arial" w:hint="eastAsia"/>
          <w:color w:val="000000"/>
          <w:szCs w:val="28"/>
        </w:rPr>
        <w:t>的化妆品。</w:t>
      </w:r>
    </w:p>
    <w:bookmarkEnd w:id="1"/>
    <w:p w:rsidR="004D1D85" w:rsidRPr="00782498" w:rsidRDefault="004D1D85" w:rsidP="00F02C90">
      <w:pPr>
        <w:spacing w:beforeLines="50" w:before="156" w:line="440" w:lineRule="exact"/>
        <w:rPr>
          <w:rFonts w:ascii="黑体" w:eastAsia="黑体" w:hAnsi="黑体" w:cs="Arial"/>
          <w:color w:val="000000"/>
          <w:szCs w:val="21"/>
        </w:rPr>
      </w:pPr>
      <w:r w:rsidRPr="00782498">
        <w:rPr>
          <w:rFonts w:ascii="黑体" w:eastAsia="黑体" w:hAnsi="黑体" w:cs="Arial" w:hint="eastAsia"/>
          <w:color w:val="000000"/>
          <w:szCs w:val="21"/>
        </w:rPr>
        <w:t>3.</w:t>
      </w:r>
      <w:r>
        <w:rPr>
          <w:rFonts w:ascii="黑体" w:eastAsia="黑体" w:hAnsi="黑体" w:cs="Arial" w:hint="eastAsia"/>
          <w:color w:val="000000"/>
          <w:szCs w:val="21"/>
        </w:rPr>
        <w:t>3</w:t>
      </w:r>
      <w:r w:rsidRPr="00782498">
        <w:rPr>
          <w:rFonts w:ascii="黑体" w:eastAsia="黑体" w:hAnsi="黑体" w:cs="Arial"/>
          <w:color w:val="000000"/>
          <w:szCs w:val="21"/>
        </w:rPr>
        <w:t xml:space="preserve"> </w:t>
      </w:r>
      <w:r w:rsidRPr="00782498">
        <w:rPr>
          <w:rFonts w:ascii="黑体" w:eastAsia="黑体" w:hAnsi="黑体" w:cs="Arial" w:hint="eastAsia"/>
          <w:color w:val="000000"/>
          <w:szCs w:val="21"/>
        </w:rPr>
        <w:t xml:space="preserve">多色号系列非特殊用途化妆品 </w:t>
      </w:r>
      <w:r w:rsidRPr="00782498">
        <w:rPr>
          <w:rFonts w:ascii="黑体" w:eastAsia="黑体" w:hAnsi="黑体" w:cs="Arial"/>
          <w:color w:val="000000"/>
          <w:szCs w:val="21"/>
        </w:rPr>
        <w:t xml:space="preserve"> </w:t>
      </w:r>
      <w:r w:rsidR="00B70A14">
        <w:rPr>
          <w:rFonts w:ascii="黑体" w:eastAsia="黑体" w:hAnsi="黑体" w:cs="Arial"/>
          <w:color w:val="000000"/>
          <w:szCs w:val="21"/>
        </w:rPr>
        <w:t>m</w:t>
      </w:r>
      <w:r w:rsidRPr="00782498">
        <w:rPr>
          <w:rFonts w:ascii="黑体" w:eastAsia="黑体" w:hAnsi="黑体" w:cs="Arial"/>
          <w:color w:val="000000"/>
          <w:szCs w:val="21"/>
        </w:rPr>
        <w:t>ulticolor cosmetics for non-special use</w:t>
      </w:r>
    </w:p>
    <w:p w:rsidR="004D1D85" w:rsidRPr="00100B2A" w:rsidRDefault="004D1D85" w:rsidP="00100B2A">
      <w:pPr>
        <w:spacing w:line="440" w:lineRule="exact"/>
        <w:ind w:firstLineChars="200" w:firstLine="420"/>
        <w:rPr>
          <w:rFonts w:ascii="宋体" w:eastAsia="宋体" w:hAnsi="宋体" w:cs="黑体"/>
          <w:iCs/>
          <w:color w:val="000000" w:themeColor="text1"/>
          <w:szCs w:val="21"/>
        </w:rPr>
      </w:pPr>
      <w:r w:rsidRPr="00EA607B">
        <w:rPr>
          <w:rFonts w:ascii="宋体" w:eastAsia="宋体" w:hAnsi="宋体" w:cs="黑体" w:hint="eastAsia"/>
          <w:iCs/>
          <w:color w:val="000000" w:themeColor="text1"/>
          <w:szCs w:val="21"/>
        </w:rPr>
        <w:t>是指产品配方除着色剂（色调调整部分）种类或含量不同外，基础配方成分含量（配合色调调整部分除外）、种类相同，且其系列名称相同的非特殊用途化妆品。</w:t>
      </w:r>
    </w:p>
    <w:p w:rsidR="008077F7" w:rsidRPr="00DB7C63" w:rsidRDefault="004F2FA3" w:rsidP="00F02C90">
      <w:pPr>
        <w:spacing w:beforeLines="50" w:before="156" w:line="440" w:lineRule="exact"/>
        <w:rPr>
          <w:rFonts w:ascii="黑体" w:eastAsia="黑体" w:hAnsi="黑体" w:cs="Arial"/>
          <w:color w:val="000000"/>
          <w:szCs w:val="28"/>
        </w:rPr>
      </w:pPr>
      <w:r w:rsidRPr="00DB7C63">
        <w:rPr>
          <w:rFonts w:ascii="黑体" w:eastAsia="黑体" w:hAnsi="黑体" w:cs="Arial" w:hint="eastAsia"/>
          <w:color w:val="000000"/>
          <w:szCs w:val="28"/>
        </w:rPr>
        <w:t>3.</w:t>
      </w:r>
      <w:r w:rsidR="004D1D85">
        <w:rPr>
          <w:rFonts w:ascii="黑体" w:eastAsia="黑体" w:hAnsi="黑体" w:cs="Arial" w:hint="eastAsia"/>
          <w:color w:val="000000"/>
          <w:szCs w:val="28"/>
        </w:rPr>
        <w:t>4</w:t>
      </w:r>
      <w:r w:rsidRPr="00DB7C63">
        <w:rPr>
          <w:rFonts w:ascii="黑体" w:eastAsia="黑体" w:hAnsi="黑体" w:cs="Arial"/>
          <w:color w:val="000000"/>
          <w:szCs w:val="28"/>
        </w:rPr>
        <w:t xml:space="preserve"> </w:t>
      </w:r>
      <w:r w:rsidRPr="00DB7C63">
        <w:rPr>
          <w:rFonts w:ascii="黑体" w:eastAsia="黑体" w:hAnsi="黑体" w:cs="Arial" w:hint="eastAsia"/>
          <w:color w:val="000000"/>
          <w:szCs w:val="28"/>
        </w:rPr>
        <w:t>备案检验</w:t>
      </w:r>
      <w:r w:rsidR="001E2C8C">
        <w:rPr>
          <w:rFonts w:ascii="黑体" w:eastAsia="黑体" w:hAnsi="黑体" w:cs="Arial" w:hint="eastAsia"/>
          <w:color w:val="000000"/>
          <w:szCs w:val="28"/>
        </w:rPr>
        <w:t xml:space="preserve"> </w:t>
      </w:r>
      <w:r w:rsidR="001E2C8C">
        <w:rPr>
          <w:rFonts w:ascii="黑体" w:eastAsia="黑体" w:hAnsi="黑体" w:cs="Arial"/>
          <w:color w:val="000000"/>
          <w:szCs w:val="28"/>
        </w:rPr>
        <w:t xml:space="preserve"> </w:t>
      </w:r>
      <w:r w:rsidR="00B70A14">
        <w:rPr>
          <w:rFonts w:ascii="黑体" w:eastAsia="黑体" w:hAnsi="黑体" w:cs="Arial"/>
          <w:color w:val="000000"/>
          <w:szCs w:val="28"/>
        </w:rPr>
        <w:t>r</w:t>
      </w:r>
      <w:r w:rsidR="001E2C8C" w:rsidRPr="001E2C8C">
        <w:rPr>
          <w:rFonts w:ascii="黑体" w:eastAsia="黑体" w:hAnsi="黑体" w:cs="Arial"/>
          <w:color w:val="000000"/>
          <w:szCs w:val="28"/>
        </w:rPr>
        <w:t>ecord inspection</w:t>
      </w:r>
    </w:p>
    <w:p w:rsidR="001B1154" w:rsidRPr="00520CD7" w:rsidRDefault="00472E18" w:rsidP="00F02C90">
      <w:pPr>
        <w:spacing w:line="440" w:lineRule="exact"/>
        <w:ind w:firstLineChars="200" w:firstLine="420"/>
        <w:rPr>
          <w:rFonts w:ascii="宋体" w:eastAsia="宋体" w:hAnsi="宋体" w:cs="Arial"/>
          <w:color w:val="000000"/>
          <w:szCs w:val="28"/>
        </w:rPr>
      </w:pPr>
      <w:r w:rsidRPr="00520CD7">
        <w:rPr>
          <w:rFonts w:ascii="宋体" w:eastAsia="宋体" w:hAnsi="宋体" w:cs="Arial" w:hint="eastAsia"/>
          <w:color w:val="000000"/>
          <w:szCs w:val="28"/>
        </w:rPr>
        <w:t>是指化妆品生产企业在产品申请备案前，委托化妆品检验机构对产品的安全性及合规性进行检验，并由检验机构出具检验报告的过程。</w:t>
      </w:r>
    </w:p>
    <w:p w:rsidR="008077F7" w:rsidRPr="00DB7C63" w:rsidRDefault="004F2FA3" w:rsidP="00F02C90">
      <w:pPr>
        <w:spacing w:beforeLines="50" w:before="156" w:afterLines="50" w:after="156" w:line="440" w:lineRule="exact"/>
        <w:rPr>
          <w:rFonts w:ascii="黑体" w:eastAsia="黑体" w:hAnsi="黑体" w:cs="Arial"/>
          <w:b/>
          <w:color w:val="000000"/>
          <w:szCs w:val="21"/>
        </w:rPr>
      </w:pPr>
      <w:r w:rsidRPr="00DB7C63">
        <w:rPr>
          <w:rFonts w:ascii="黑体" w:eastAsia="黑体" w:hAnsi="黑体" w:cs="Arial" w:hint="eastAsia"/>
          <w:b/>
          <w:color w:val="000000"/>
          <w:szCs w:val="21"/>
        </w:rPr>
        <w:t xml:space="preserve">4 </w:t>
      </w:r>
      <w:r w:rsidR="0088189A">
        <w:rPr>
          <w:rFonts w:ascii="黑体" w:eastAsia="黑体" w:hAnsi="黑体" w:cs="Arial"/>
          <w:b/>
          <w:color w:val="000000"/>
          <w:szCs w:val="21"/>
        </w:rPr>
        <w:t xml:space="preserve"> </w:t>
      </w:r>
      <w:r w:rsidRPr="00DB7C63">
        <w:rPr>
          <w:rFonts w:ascii="黑体" w:eastAsia="黑体" w:hAnsi="黑体" w:cs="Arial" w:hint="eastAsia"/>
          <w:b/>
          <w:color w:val="000000"/>
          <w:szCs w:val="21"/>
        </w:rPr>
        <w:t>备案检验的基本原则</w:t>
      </w:r>
    </w:p>
    <w:p w:rsidR="00874EAB" w:rsidRPr="00874EAB" w:rsidRDefault="004F2FA3" w:rsidP="00F02C90">
      <w:pPr>
        <w:spacing w:line="440" w:lineRule="exact"/>
        <w:jc w:val="left"/>
        <w:rPr>
          <w:rFonts w:ascii="宋体" w:eastAsia="宋体" w:hAnsi="宋体" w:cs="黑体"/>
          <w:iCs/>
          <w:color w:val="000000" w:themeColor="text1"/>
          <w:szCs w:val="21"/>
        </w:rPr>
      </w:pPr>
      <w:r w:rsidRPr="00DB7C63">
        <w:rPr>
          <w:rFonts w:ascii="黑体" w:eastAsia="黑体" w:hAnsi="黑体" w:cs="Arial" w:hint="eastAsia"/>
          <w:color w:val="000000"/>
          <w:szCs w:val="21"/>
        </w:rPr>
        <w:t>4.</w:t>
      </w:r>
      <w:r w:rsidR="00CD61A8">
        <w:rPr>
          <w:rFonts w:ascii="黑体" w:eastAsia="黑体" w:hAnsi="黑体" w:cs="Arial" w:hint="eastAsia"/>
          <w:color w:val="000000"/>
          <w:szCs w:val="21"/>
        </w:rPr>
        <w:t>1</w:t>
      </w:r>
      <w:r w:rsidR="00CD61A8">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874EAB" w:rsidRPr="00874EAB">
        <w:rPr>
          <w:rFonts w:ascii="宋体" w:eastAsia="宋体" w:hAnsi="宋体" w:cs="黑体" w:hint="eastAsia"/>
          <w:iCs/>
          <w:color w:val="000000" w:themeColor="text1"/>
          <w:szCs w:val="21"/>
        </w:rPr>
        <w:t>备案检验应由具有“国产非特殊用途化妆品备案检验机构”资质的检验机构进行。“国产非特殊用途化妆品备案检验机构”以国家</w:t>
      </w:r>
      <w:r w:rsidR="00874EAB">
        <w:rPr>
          <w:rFonts w:ascii="宋体" w:eastAsia="宋体" w:hAnsi="宋体" w:cs="黑体" w:hint="eastAsia"/>
          <w:iCs/>
          <w:color w:val="000000" w:themeColor="text1"/>
          <w:szCs w:val="21"/>
        </w:rPr>
        <w:t>化妆品主管部门的</w:t>
      </w:r>
      <w:r w:rsidR="00874EAB" w:rsidRPr="00874EAB">
        <w:rPr>
          <w:rFonts w:ascii="宋体" w:eastAsia="宋体" w:hAnsi="宋体" w:cs="黑体" w:hint="eastAsia"/>
          <w:iCs/>
          <w:color w:val="000000" w:themeColor="text1"/>
          <w:szCs w:val="21"/>
        </w:rPr>
        <w:t>公示为准。</w:t>
      </w:r>
    </w:p>
    <w:p w:rsidR="00874EAB" w:rsidRPr="00874EAB" w:rsidRDefault="00CD61A8" w:rsidP="00F02C90">
      <w:pPr>
        <w:spacing w:line="440" w:lineRule="exact"/>
        <w:jc w:val="left"/>
        <w:rPr>
          <w:rFonts w:ascii="宋体" w:eastAsia="宋体" w:hAnsi="宋体" w:cs="黑体"/>
          <w:iCs/>
          <w:color w:val="000000" w:themeColor="text1"/>
          <w:szCs w:val="21"/>
        </w:rPr>
      </w:pPr>
      <w:r w:rsidRPr="00CD61A8">
        <w:rPr>
          <w:rFonts w:ascii="黑体" w:eastAsia="黑体" w:hAnsi="黑体" w:cs="Arial" w:hint="eastAsia"/>
          <w:color w:val="000000"/>
          <w:szCs w:val="21"/>
        </w:rPr>
        <w:t>4.2</w:t>
      </w:r>
      <w:r w:rsidR="00675BD3">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874EAB" w:rsidRPr="00874EAB">
        <w:rPr>
          <w:rFonts w:ascii="宋体" w:eastAsia="宋体" w:hAnsi="宋体" w:cs="黑体" w:hint="eastAsia"/>
          <w:iCs/>
          <w:color w:val="000000" w:themeColor="text1"/>
          <w:szCs w:val="21"/>
        </w:rPr>
        <w:t>同一产品</w:t>
      </w:r>
      <w:r w:rsidR="00100B2A">
        <w:rPr>
          <w:rFonts w:ascii="宋体" w:eastAsia="宋体" w:hAnsi="宋体" w:cs="黑体" w:hint="eastAsia"/>
          <w:iCs/>
          <w:color w:val="000000" w:themeColor="text1"/>
          <w:szCs w:val="21"/>
        </w:rPr>
        <w:t>的</w:t>
      </w:r>
      <w:r w:rsidR="00874EAB" w:rsidRPr="00874EAB">
        <w:rPr>
          <w:rFonts w:ascii="宋体" w:eastAsia="宋体" w:hAnsi="宋体" w:cs="黑体" w:hint="eastAsia"/>
          <w:iCs/>
          <w:color w:val="000000" w:themeColor="text1"/>
          <w:szCs w:val="21"/>
        </w:rPr>
        <w:t>备案检验</w:t>
      </w:r>
      <w:r w:rsidR="00100B2A">
        <w:rPr>
          <w:rFonts w:ascii="宋体" w:eastAsia="宋体" w:hAnsi="宋体" w:cs="黑体" w:hint="eastAsia"/>
          <w:iCs/>
          <w:color w:val="000000" w:themeColor="text1"/>
          <w:szCs w:val="21"/>
        </w:rPr>
        <w:t>项目</w:t>
      </w:r>
      <w:r w:rsidR="00874EAB" w:rsidRPr="00874EAB">
        <w:rPr>
          <w:rFonts w:ascii="宋体" w:eastAsia="宋体" w:hAnsi="宋体" w:cs="黑体" w:hint="eastAsia"/>
          <w:iCs/>
          <w:color w:val="000000" w:themeColor="text1"/>
          <w:szCs w:val="21"/>
        </w:rPr>
        <w:t>应当由同一检验机构独立完成并出具检验报告。涉及人体安全性及功效性检验</w:t>
      </w:r>
      <w:r w:rsidR="0015453B">
        <w:rPr>
          <w:rFonts w:ascii="宋体" w:eastAsia="宋体" w:hAnsi="宋体" w:cs="黑体" w:hint="eastAsia"/>
          <w:iCs/>
          <w:color w:val="000000" w:themeColor="text1"/>
          <w:szCs w:val="21"/>
        </w:rPr>
        <w:t>或为保证产品安全性附加非强制性检验项目</w:t>
      </w:r>
      <w:r w:rsidR="00874EAB" w:rsidRPr="00874EAB">
        <w:rPr>
          <w:rFonts w:ascii="宋体" w:eastAsia="宋体" w:hAnsi="宋体" w:cs="黑体" w:hint="eastAsia"/>
          <w:iCs/>
          <w:color w:val="000000" w:themeColor="text1"/>
          <w:szCs w:val="21"/>
        </w:rPr>
        <w:t>的，可以另行选择其他具备相应</w:t>
      </w:r>
      <w:r w:rsidR="0015453B">
        <w:rPr>
          <w:rFonts w:ascii="宋体" w:eastAsia="宋体" w:hAnsi="宋体" w:cs="黑体" w:hint="eastAsia"/>
          <w:iCs/>
          <w:color w:val="000000" w:themeColor="text1"/>
          <w:szCs w:val="21"/>
        </w:rPr>
        <w:t>资质和检验</w:t>
      </w:r>
      <w:r w:rsidR="00874EAB" w:rsidRPr="00874EAB">
        <w:rPr>
          <w:rFonts w:ascii="宋体" w:eastAsia="宋体" w:hAnsi="宋体" w:cs="黑体" w:hint="eastAsia"/>
          <w:iCs/>
          <w:color w:val="000000" w:themeColor="text1"/>
          <w:szCs w:val="21"/>
        </w:rPr>
        <w:t>能力的检验机构</w:t>
      </w:r>
      <w:r w:rsidR="0015453B">
        <w:rPr>
          <w:rFonts w:ascii="宋体" w:eastAsia="宋体" w:hAnsi="宋体" w:cs="黑体" w:hint="eastAsia"/>
          <w:iCs/>
          <w:color w:val="000000" w:themeColor="text1"/>
          <w:szCs w:val="21"/>
        </w:rPr>
        <w:t>进行对应项目的检验</w:t>
      </w:r>
      <w:r w:rsidR="00874EAB" w:rsidRPr="00874EAB">
        <w:rPr>
          <w:rFonts w:ascii="宋体" w:eastAsia="宋体" w:hAnsi="宋体" w:cs="黑体" w:hint="eastAsia"/>
          <w:iCs/>
          <w:color w:val="000000" w:themeColor="text1"/>
          <w:szCs w:val="21"/>
        </w:rPr>
        <w:t>。</w:t>
      </w:r>
    </w:p>
    <w:p w:rsidR="00487D29" w:rsidRDefault="00CD61A8" w:rsidP="00F02C90">
      <w:pPr>
        <w:spacing w:line="440" w:lineRule="exact"/>
        <w:jc w:val="left"/>
        <w:rPr>
          <w:rFonts w:ascii="宋体" w:eastAsia="宋体" w:hAnsi="宋体" w:cs="黑体"/>
          <w:iCs/>
          <w:color w:val="000000" w:themeColor="text1"/>
          <w:szCs w:val="21"/>
        </w:rPr>
      </w:pPr>
      <w:r w:rsidRPr="00CD61A8">
        <w:rPr>
          <w:rFonts w:ascii="黑体" w:eastAsia="黑体" w:hAnsi="黑体" w:cs="Arial" w:hint="eastAsia"/>
          <w:color w:val="000000"/>
          <w:szCs w:val="21"/>
        </w:rPr>
        <w:t>4.3</w:t>
      </w:r>
      <w:r w:rsidR="00675BD3">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487D29">
        <w:rPr>
          <w:rFonts w:ascii="宋体" w:eastAsia="宋体" w:hAnsi="宋体" w:cs="黑体" w:hint="eastAsia"/>
          <w:iCs/>
          <w:color w:val="000000" w:themeColor="text1"/>
          <w:szCs w:val="21"/>
        </w:rPr>
        <w:t>送检单位提供的</w:t>
      </w:r>
      <w:r w:rsidR="00487D29" w:rsidRPr="004B5A0D">
        <w:rPr>
          <w:rFonts w:ascii="宋体" w:eastAsia="宋体" w:hAnsi="宋体" w:cs="黑体" w:hint="eastAsia"/>
          <w:iCs/>
          <w:color w:val="000000" w:themeColor="text1"/>
          <w:szCs w:val="21"/>
        </w:rPr>
        <w:t>送检样品</w:t>
      </w:r>
      <w:r w:rsidR="003A10E4" w:rsidRPr="003A10E4">
        <w:rPr>
          <w:rFonts w:ascii="宋体" w:eastAsia="宋体" w:hAnsi="宋体" w:cs="黑体" w:hint="eastAsia"/>
          <w:iCs/>
          <w:color w:val="000000" w:themeColor="text1"/>
          <w:szCs w:val="21"/>
        </w:rPr>
        <w:t>应是产品的最小独立</w:t>
      </w:r>
      <w:r w:rsidR="003A10E4">
        <w:rPr>
          <w:rFonts w:ascii="宋体" w:eastAsia="宋体" w:hAnsi="宋体" w:cs="黑体" w:hint="eastAsia"/>
          <w:iCs/>
          <w:color w:val="000000" w:themeColor="text1"/>
          <w:szCs w:val="21"/>
        </w:rPr>
        <w:t>销售</w:t>
      </w:r>
      <w:r w:rsidR="003A10E4" w:rsidRPr="003A10E4">
        <w:rPr>
          <w:rFonts w:ascii="宋体" w:eastAsia="宋体" w:hAnsi="宋体" w:cs="黑体" w:hint="eastAsia"/>
          <w:iCs/>
          <w:color w:val="000000" w:themeColor="text1"/>
          <w:szCs w:val="21"/>
        </w:rPr>
        <w:t>包装</w:t>
      </w:r>
      <w:r w:rsidR="00487D29">
        <w:rPr>
          <w:rFonts w:ascii="宋体" w:eastAsia="宋体" w:hAnsi="宋体" w:cs="黑体" w:hint="eastAsia"/>
          <w:iCs/>
          <w:color w:val="000000" w:themeColor="text1"/>
          <w:szCs w:val="21"/>
        </w:rPr>
        <w:t>且应在产品包装或说明书标注的保质期或限期使用日期内，符合检验和留样保存的期限要求。</w:t>
      </w:r>
    </w:p>
    <w:p w:rsidR="00874EAB" w:rsidRPr="00874EAB" w:rsidRDefault="003A10E4" w:rsidP="00F02C90">
      <w:pPr>
        <w:spacing w:line="440" w:lineRule="exact"/>
        <w:jc w:val="left"/>
        <w:rPr>
          <w:rFonts w:ascii="宋体" w:eastAsia="宋体" w:hAnsi="宋体" w:cs="黑体"/>
          <w:color w:val="000000" w:themeColor="text1"/>
          <w:szCs w:val="21"/>
          <w:shd w:val="clear" w:color="auto" w:fill="FFFFFF"/>
        </w:rPr>
      </w:pPr>
      <w:r w:rsidRPr="004B5A0D">
        <w:rPr>
          <w:rFonts w:ascii="黑体" w:eastAsia="黑体" w:hAnsi="黑体" w:cs="Arial" w:hint="eastAsia"/>
          <w:color w:val="000000"/>
          <w:szCs w:val="21"/>
        </w:rPr>
        <w:t>4.4</w:t>
      </w:r>
      <w:r>
        <w:rPr>
          <w:rFonts w:ascii="宋体" w:eastAsia="宋体" w:hAnsi="宋体" w:cs="黑体"/>
          <w:iCs/>
          <w:color w:val="000000" w:themeColor="text1"/>
          <w:szCs w:val="21"/>
        </w:rPr>
        <w:t xml:space="preserve"> </w:t>
      </w:r>
      <w:r w:rsidR="0088189A">
        <w:rPr>
          <w:rFonts w:ascii="宋体" w:eastAsia="宋体" w:hAnsi="宋体" w:cs="黑体"/>
          <w:iCs/>
          <w:color w:val="000000" w:themeColor="text1"/>
          <w:szCs w:val="21"/>
        </w:rPr>
        <w:t xml:space="preserve"> </w:t>
      </w:r>
      <w:r w:rsidR="00CD61A8">
        <w:rPr>
          <w:rFonts w:ascii="宋体" w:eastAsia="宋体" w:hAnsi="宋体" w:cs="黑体" w:hint="eastAsia"/>
          <w:iCs/>
          <w:color w:val="000000" w:themeColor="text1"/>
          <w:szCs w:val="21"/>
        </w:rPr>
        <w:t>送检单位</w:t>
      </w:r>
      <w:r w:rsidR="00472E18">
        <w:rPr>
          <w:rFonts w:ascii="宋体" w:eastAsia="宋体" w:hAnsi="宋体" w:cs="黑体" w:hint="eastAsia"/>
          <w:iCs/>
          <w:color w:val="000000" w:themeColor="text1"/>
          <w:szCs w:val="21"/>
        </w:rPr>
        <w:t>应</w:t>
      </w:r>
      <w:r w:rsidR="004F2FA3" w:rsidRPr="00472E18">
        <w:rPr>
          <w:rFonts w:ascii="宋体" w:eastAsia="宋体" w:hAnsi="宋体" w:cs="黑体" w:hint="eastAsia"/>
          <w:iCs/>
          <w:color w:val="000000" w:themeColor="text1"/>
          <w:szCs w:val="21"/>
        </w:rPr>
        <w:t>一次性提供</w:t>
      </w:r>
      <w:r w:rsidR="005100FD">
        <w:rPr>
          <w:rFonts w:ascii="宋体" w:eastAsia="宋体" w:hAnsi="宋体" w:cs="黑体" w:hint="eastAsia"/>
          <w:iCs/>
          <w:color w:val="000000" w:themeColor="text1"/>
          <w:szCs w:val="21"/>
        </w:rPr>
        <w:t>满足</w:t>
      </w:r>
      <w:r w:rsidR="00472E18">
        <w:rPr>
          <w:rFonts w:ascii="宋体" w:eastAsia="宋体" w:hAnsi="宋体" w:cs="黑体" w:hint="eastAsia"/>
          <w:iCs/>
          <w:color w:val="000000" w:themeColor="text1"/>
          <w:szCs w:val="21"/>
        </w:rPr>
        <w:t>全部</w:t>
      </w:r>
      <w:r w:rsidR="00314FBC">
        <w:rPr>
          <w:rFonts w:ascii="宋体" w:eastAsia="宋体" w:hAnsi="宋体" w:cs="黑体" w:hint="eastAsia"/>
          <w:iCs/>
          <w:color w:val="000000" w:themeColor="text1"/>
          <w:szCs w:val="21"/>
        </w:rPr>
        <w:t>检验</w:t>
      </w:r>
      <w:r w:rsidR="004F2FA3" w:rsidRPr="00472E18">
        <w:rPr>
          <w:rFonts w:ascii="宋体" w:eastAsia="宋体" w:hAnsi="宋体" w:cs="黑体" w:hint="eastAsia"/>
          <w:iCs/>
          <w:color w:val="000000" w:themeColor="text1"/>
          <w:szCs w:val="21"/>
        </w:rPr>
        <w:t>项目</w:t>
      </w:r>
      <w:r w:rsidR="005100FD">
        <w:rPr>
          <w:rFonts w:ascii="宋体" w:eastAsia="宋体" w:hAnsi="宋体" w:cs="黑体" w:hint="eastAsia"/>
          <w:iCs/>
          <w:color w:val="000000" w:themeColor="text1"/>
          <w:szCs w:val="21"/>
        </w:rPr>
        <w:t>和留样</w:t>
      </w:r>
      <w:r w:rsidR="004F2FA3" w:rsidRPr="00472E18">
        <w:rPr>
          <w:rFonts w:ascii="宋体" w:eastAsia="宋体" w:hAnsi="宋体" w:cs="黑体" w:hint="eastAsia"/>
          <w:iCs/>
          <w:color w:val="000000" w:themeColor="text1"/>
          <w:szCs w:val="21"/>
        </w:rPr>
        <w:t>所需</w:t>
      </w:r>
      <w:r w:rsidR="005100FD">
        <w:rPr>
          <w:rFonts w:ascii="宋体" w:eastAsia="宋体" w:hAnsi="宋体" w:cs="黑体" w:hint="eastAsia"/>
          <w:iCs/>
          <w:color w:val="000000" w:themeColor="text1"/>
          <w:szCs w:val="21"/>
        </w:rPr>
        <w:t>的</w:t>
      </w:r>
      <w:r w:rsidR="004F2FA3" w:rsidRPr="00472E18">
        <w:rPr>
          <w:rFonts w:ascii="宋体" w:eastAsia="宋体" w:hAnsi="宋体" w:cs="黑体" w:hint="eastAsia"/>
          <w:iCs/>
          <w:color w:val="000000" w:themeColor="text1"/>
          <w:szCs w:val="21"/>
        </w:rPr>
        <w:t>足量</w:t>
      </w:r>
      <w:r w:rsidR="005100FD">
        <w:rPr>
          <w:rFonts w:ascii="宋体" w:eastAsia="宋体" w:hAnsi="宋体" w:cs="黑体" w:hint="eastAsia"/>
          <w:iCs/>
          <w:color w:val="000000" w:themeColor="text1"/>
          <w:szCs w:val="21"/>
        </w:rPr>
        <w:t>（包括检品数量和净含量）</w:t>
      </w:r>
      <w:r w:rsidR="004F2FA3" w:rsidRPr="00472E18">
        <w:rPr>
          <w:rFonts w:ascii="宋体" w:eastAsia="宋体" w:hAnsi="宋体" w:cs="黑体" w:hint="eastAsia"/>
          <w:iCs/>
          <w:color w:val="000000" w:themeColor="text1"/>
          <w:szCs w:val="21"/>
        </w:rPr>
        <w:t>、</w:t>
      </w:r>
      <w:r w:rsidR="005100FD">
        <w:rPr>
          <w:rFonts w:ascii="宋体" w:eastAsia="宋体" w:hAnsi="宋体" w:cs="黑体" w:hint="eastAsia"/>
          <w:iCs/>
          <w:color w:val="000000" w:themeColor="text1"/>
          <w:szCs w:val="21"/>
        </w:rPr>
        <w:t>同一</w:t>
      </w:r>
      <w:r w:rsidR="004F2FA3" w:rsidRPr="00472E18">
        <w:rPr>
          <w:rFonts w:ascii="宋体" w:eastAsia="宋体" w:hAnsi="宋体" w:cs="黑体" w:hint="eastAsia"/>
          <w:iCs/>
          <w:color w:val="000000" w:themeColor="text1"/>
          <w:szCs w:val="21"/>
        </w:rPr>
        <w:t>完整</w:t>
      </w:r>
      <w:r w:rsidR="005100FD" w:rsidRPr="00472E18">
        <w:rPr>
          <w:rFonts w:ascii="宋体" w:eastAsia="宋体" w:hAnsi="宋体" w:cs="黑体" w:hint="eastAsia"/>
          <w:iCs/>
          <w:color w:val="000000" w:themeColor="text1"/>
          <w:szCs w:val="21"/>
        </w:rPr>
        <w:t>包装</w:t>
      </w:r>
      <w:r w:rsidR="005100FD">
        <w:rPr>
          <w:rFonts w:ascii="宋体" w:eastAsia="宋体" w:hAnsi="宋体" w:cs="黑体" w:hint="eastAsia"/>
          <w:iCs/>
          <w:color w:val="000000" w:themeColor="text1"/>
          <w:szCs w:val="21"/>
        </w:rPr>
        <w:t>、</w:t>
      </w:r>
      <w:r w:rsidR="004F2FA3" w:rsidRPr="00472E18">
        <w:rPr>
          <w:rFonts w:ascii="宋体" w:eastAsia="宋体" w:hAnsi="宋体" w:cs="黑体" w:hint="eastAsia"/>
          <w:iCs/>
          <w:color w:val="000000" w:themeColor="text1"/>
          <w:szCs w:val="21"/>
        </w:rPr>
        <w:t>同一生产日期/批号</w:t>
      </w:r>
      <w:r w:rsidR="005100FD">
        <w:rPr>
          <w:rFonts w:ascii="宋体" w:eastAsia="宋体" w:hAnsi="宋体" w:cs="黑体" w:hint="eastAsia"/>
          <w:iCs/>
          <w:color w:val="000000" w:themeColor="text1"/>
          <w:szCs w:val="21"/>
        </w:rPr>
        <w:t>且与</w:t>
      </w:r>
      <w:r w:rsidR="00675BD3">
        <w:rPr>
          <w:rFonts w:ascii="宋体" w:eastAsia="宋体" w:hAnsi="宋体" w:cs="黑体" w:hint="eastAsia"/>
          <w:iCs/>
          <w:color w:val="000000" w:themeColor="text1"/>
          <w:szCs w:val="21"/>
        </w:rPr>
        <w:t>待上市产品一致</w:t>
      </w:r>
      <w:r w:rsidR="004F2FA3" w:rsidRPr="00472E18">
        <w:rPr>
          <w:rFonts w:ascii="宋体" w:eastAsia="宋体" w:hAnsi="宋体" w:cs="黑体" w:hint="eastAsia"/>
          <w:iCs/>
          <w:color w:val="000000" w:themeColor="text1"/>
          <w:szCs w:val="21"/>
        </w:rPr>
        <w:t>的</w:t>
      </w:r>
      <w:r w:rsidR="005100FD">
        <w:rPr>
          <w:rFonts w:ascii="宋体" w:eastAsia="宋体" w:hAnsi="宋体" w:cs="黑体" w:hint="eastAsia"/>
          <w:iCs/>
          <w:color w:val="000000" w:themeColor="text1"/>
          <w:szCs w:val="21"/>
        </w:rPr>
        <w:t>检</w:t>
      </w:r>
      <w:r w:rsidR="004F2FA3" w:rsidRPr="00472E18">
        <w:rPr>
          <w:rFonts w:ascii="宋体" w:eastAsia="宋体" w:hAnsi="宋体" w:cs="黑体" w:hint="eastAsia"/>
          <w:iCs/>
          <w:color w:val="000000" w:themeColor="text1"/>
          <w:szCs w:val="21"/>
        </w:rPr>
        <w:t>品</w:t>
      </w:r>
      <w:r w:rsidR="00675BD3">
        <w:rPr>
          <w:rFonts w:ascii="宋体" w:eastAsia="宋体" w:hAnsi="宋体" w:cs="黑体" w:hint="eastAsia"/>
          <w:iCs/>
          <w:color w:val="000000" w:themeColor="text1"/>
          <w:szCs w:val="21"/>
        </w:rPr>
        <w:t>并如实填写送检检品信息。</w:t>
      </w:r>
    </w:p>
    <w:p w:rsidR="004B5A0D" w:rsidRPr="004B5A0D" w:rsidRDefault="004F2FA3" w:rsidP="00F02C90">
      <w:pPr>
        <w:spacing w:line="440" w:lineRule="exact"/>
        <w:jc w:val="left"/>
        <w:rPr>
          <w:rFonts w:ascii="宋体" w:eastAsia="宋体" w:hAnsi="宋体" w:cs="黑体"/>
          <w:iCs/>
          <w:color w:val="000000" w:themeColor="text1"/>
          <w:szCs w:val="21"/>
        </w:rPr>
      </w:pPr>
      <w:r w:rsidRPr="00DB7C63">
        <w:rPr>
          <w:rFonts w:ascii="黑体" w:eastAsia="黑体" w:hAnsi="黑体" w:cs="Arial" w:hint="eastAsia"/>
          <w:color w:val="000000"/>
          <w:szCs w:val="21"/>
        </w:rPr>
        <w:t>4.</w:t>
      </w:r>
      <w:r w:rsidR="004B5A0D">
        <w:rPr>
          <w:rFonts w:ascii="黑体" w:eastAsia="黑体" w:hAnsi="黑体" w:cs="Arial" w:hint="eastAsia"/>
          <w:color w:val="000000"/>
          <w:szCs w:val="21"/>
        </w:rPr>
        <w:t>5</w:t>
      </w:r>
      <w:r w:rsidR="00874EAB">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Pr="00874EAB">
        <w:rPr>
          <w:rFonts w:ascii="宋体" w:eastAsia="宋体" w:hAnsi="宋体" w:cs="黑体" w:hint="eastAsia"/>
          <w:iCs/>
          <w:color w:val="000000" w:themeColor="text1"/>
          <w:szCs w:val="21"/>
        </w:rPr>
        <w:t>备案检验项目和检验方法原则上由送检单位确定，</w:t>
      </w:r>
      <w:r w:rsidR="00874EAB">
        <w:rPr>
          <w:rFonts w:ascii="宋体" w:eastAsia="宋体" w:hAnsi="宋体" w:cs="黑体" w:hint="eastAsia"/>
          <w:iCs/>
          <w:color w:val="000000" w:themeColor="text1"/>
          <w:szCs w:val="21"/>
        </w:rPr>
        <w:t>送检单位应为送检产品的所有者或责任方。</w:t>
      </w:r>
      <w:r w:rsidRPr="00874EAB">
        <w:rPr>
          <w:rFonts w:ascii="宋体" w:eastAsia="宋体" w:hAnsi="宋体" w:cs="黑体" w:hint="eastAsia"/>
          <w:iCs/>
          <w:color w:val="000000" w:themeColor="text1"/>
          <w:szCs w:val="21"/>
        </w:rPr>
        <w:t>必要时检验机构可根据实际情况对送检单位确定的检验项目和检验方法提出补充或修正的建议。</w:t>
      </w:r>
    </w:p>
    <w:p w:rsidR="008077F7" w:rsidRPr="00DB7C63" w:rsidRDefault="004F2FA3" w:rsidP="00F02C90">
      <w:pPr>
        <w:spacing w:beforeLines="50" w:before="156" w:afterLines="50" w:after="156" w:line="440" w:lineRule="exact"/>
        <w:rPr>
          <w:rFonts w:ascii="黑体" w:eastAsia="黑体" w:hAnsi="黑体" w:cs="Arial"/>
          <w:b/>
          <w:color w:val="000000"/>
          <w:szCs w:val="21"/>
        </w:rPr>
      </w:pPr>
      <w:r w:rsidRPr="00DB7C63">
        <w:rPr>
          <w:rFonts w:ascii="黑体" w:eastAsia="黑体" w:hAnsi="黑体" w:cs="Arial" w:hint="eastAsia"/>
          <w:b/>
          <w:color w:val="000000"/>
          <w:szCs w:val="21"/>
        </w:rPr>
        <w:t>5</w:t>
      </w:r>
      <w:r w:rsidRPr="00DB7C63">
        <w:rPr>
          <w:rFonts w:ascii="黑体" w:eastAsia="黑体" w:hAnsi="黑体" w:cs="Arial"/>
          <w:b/>
          <w:color w:val="000000"/>
          <w:szCs w:val="21"/>
        </w:rPr>
        <w:t xml:space="preserve"> </w:t>
      </w:r>
      <w:r w:rsidR="0088189A">
        <w:rPr>
          <w:rFonts w:ascii="黑体" w:eastAsia="黑体" w:hAnsi="黑体" w:cs="Arial"/>
          <w:b/>
          <w:color w:val="000000"/>
          <w:szCs w:val="21"/>
        </w:rPr>
        <w:t xml:space="preserve"> </w:t>
      </w:r>
      <w:r w:rsidRPr="00DB7C63">
        <w:rPr>
          <w:rFonts w:ascii="黑体" w:eastAsia="黑体" w:hAnsi="黑体" w:cs="Arial" w:hint="eastAsia"/>
          <w:b/>
          <w:color w:val="000000"/>
          <w:szCs w:val="21"/>
        </w:rPr>
        <w:t>检验项目</w:t>
      </w:r>
    </w:p>
    <w:p w:rsidR="00443938" w:rsidRPr="00E96BB9" w:rsidRDefault="004F2FA3" w:rsidP="00F02C90">
      <w:pPr>
        <w:spacing w:line="440" w:lineRule="exact"/>
        <w:rPr>
          <w:rFonts w:ascii="宋体" w:eastAsia="宋体" w:hAnsi="宋体" w:cs="黑体"/>
          <w:iCs/>
          <w:color w:val="000000" w:themeColor="text1"/>
          <w:szCs w:val="21"/>
        </w:rPr>
      </w:pPr>
      <w:r w:rsidRPr="00DB7C63">
        <w:rPr>
          <w:rFonts w:ascii="黑体" w:eastAsia="黑体" w:hAnsi="黑体" w:cs="Arial" w:hint="eastAsia"/>
          <w:color w:val="000000"/>
          <w:szCs w:val="21"/>
        </w:rPr>
        <w:t>5.1</w:t>
      </w:r>
      <w:r w:rsidR="005962FF">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Pr="00E96BB9">
        <w:rPr>
          <w:rFonts w:ascii="宋体" w:eastAsia="宋体" w:hAnsi="宋体" w:cs="黑体" w:hint="eastAsia"/>
          <w:iCs/>
          <w:color w:val="000000" w:themeColor="text1"/>
          <w:szCs w:val="21"/>
        </w:rPr>
        <w:t>基本</w:t>
      </w:r>
      <w:r w:rsidR="009951C7" w:rsidRPr="00E96BB9">
        <w:rPr>
          <w:rFonts w:ascii="宋体" w:eastAsia="宋体" w:hAnsi="宋体" w:cs="黑体" w:hint="eastAsia"/>
          <w:iCs/>
          <w:color w:val="000000" w:themeColor="text1"/>
          <w:szCs w:val="21"/>
        </w:rPr>
        <w:t>卫生安全性</w:t>
      </w:r>
      <w:r w:rsidRPr="00E96BB9">
        <w:rPr>
          <w:rFonts w:ascii="宋体" w:eastAsia="宋体" w:hAnsi="宋体" w:cs="黑体" w:hint="eastAsia"/>
          <w:iCs/>
          <w:color w:val="000000" w:themeColor="text1"/>
          <w:szCs w:val="21"/>
        </w:rPr>
        <w:t>检验项目</w:t>
      </w:r>
    </w:p>
    <w:p w:rsidR="008077F7" w:rsidRPr="00443938" w:rsidRDefault="00443938" w:rsidP="00F02C90">
      <w:pPr>
        <w:spacing w:line="440" w:lineRule="exact"/>
        <w:ind w:firstLineChars="200" w:firstLine="420"/>
        <w:rPr>
          <w:rFonts w:ascii="宋体" w:eastAsia="宋体" w:hAnsi="宋体" w:cs="黑体"/>
          <w:iCs/>
          <w:color w:val="000000" w:themeColor="text1"/>
          <w:szCs w:val="21"/>
        </w:rPr>
      </w:pPr>
      <w:r w:rsidRPr="00443938">
        <w:rPr>
          <w:rFonts w:ascii="宋体" w:eastAsia="宋体" w:hAnsi="宋体" w:cs="黑体" w:hint="eastAsia"/>
          <w:iCs/>
          <w:color w:val="000000" w:themeColor="text1"/>
          <w:szCs w:val="21"/>
        </w:rPr>
        <w:t>基本卫生检验项目是化妆品备案检验时必须进行的检验项目，包括</w:t>
      </w:r>
      <w:r>
        <w:rPr>
          <w:rFonts w:ascii="宋体" w:eastAsia="宋体" w:hAnsi="宋体" w:cs="黑体" w:hint="eastAsia"/>
          <w:iCs/>
          <w:color w:val="000000" w:themeColor="text1"/>
          <w:szCs w:val="21"/>
        </w:rPr>
        <w:t>理化检验项目、</w:t>
      </w:r>
      <w:r w:rsidRPr="002134C4">
        <w:rPr>
          <w:rFonts w:ascii="宋体" w:eastAsia="宋体" w:hAnsi="宋体" w:cs="黑体" w:hint="eastAsia"/>
          <w:iCs/>
          <w:color w:val="000000" w:themeColor="text1"/>
          <w:szCs w:val="21"/>
        </w:rPr>
        <w:t>微生物检验项目</w:t>
      </w:r>
      <w:r>
        <w:rPr>
          <w:rFonts w:ascii="宋体" w:eastAsia="宋体" w:hAnsi="宋体" w:cs="黑体" w:hint="eastAsia"/>
          <w:iCs/>
          <w:color w:val="000000" w:themeColor="text1"/>
          <w:szCs w:val="21"/>
        </w:rPr>
        <w:t>和</w:t>
      </w:r>
      <w:r w:rsidRPr="00743303">
        <w:rPr>
          <w:rFonts w:ascii="宋体" w:eastAsia="宋体" w:hAnsi="宋体" w:cs="黑体" w:hint="eastAsia"/>
          <w:iCs/>
          <w:color w:val="000000" w:themeColor="text1"/>
          <w:szCs w:val="21"/>
        </w:rPr>
        <w:t>毒理学</w:t>
      </w:r>
      <w:r>
        <w:rPr>
          <w:rFonts w:ascii="宋体" w:eastAsia="宋体" w:hAnsi="宋体" w:cs="黑体" w:hint="eastAsia"/>
          <w:iCs/>
          <w:color w:val="000000" w:themeColor="text1"/>
          <w:szCs w:val="21"/>
        </w:rPr>
        <w:t>试</w:t>
      </w:r>
      <w:r w:rsidRPr="00743303">
        <w:rPr>
          <w:rFonts w:ascii="宋体" w:eastAsia="宋体" w:hAnsi="宋体" w:cs="黑体" w:hint="eastAsia"/>
          <w:iCs/>
          <w:color w:val="000000" w:themeColor="text1"/>
          <w:szCs w:val="21"/>
        </w:rPr>
        <w:t>验项目</w:t>
      </w:r>
      <w:r>
        <w:rPr>
          <w:rFonts w:ascii="宋体" w:eastAsia="宋体" w:hAnsi="宋体" w:cs="黑体" w:hint="eastAsia"/>
          <w:iCs/>
          <w:color w:val="000000" w:themeColor="text1"/>
          <w:szCs w:val="21"/>
        </w:rPr>
        <w:t>，</w:t>
      </w:r>
      <w:r w:rsidRPr="00443938">
        <w:rPr>
          <w:rFonts w:ascii="宋体" w:eastAsia="宋体" w:hAnsi="宋体" w:cs="黑体" w:hint="eastAsia"/>
          <w:iCs/>
          <w:color w:val="000000" w:themeColor="text1"/>
          <w:szCs w:val="21"/>
        </w:rPr>
        <w:t>根据产品类别、配方成分和使用方法会有部分增加或减免。</w:t>
      </w:r>
      <w:r w:rsidR="004F2FA3" w:rsidRPr="00443938">
        <w:rPr>
          <w:rFonts w:ascii="宋体" w:eastAsia="宋体" w:hAnsi="宋体" w:cs="黑体" w:hint="eastAsia"/>
          <w:iCs/>
          <w:color w:val="000000" w:themeColor="text1"/>
          <w:szCs w:val="21"/>
        </w:rPr>
        <w:t xml:space="preserve"> </w:t>
      </w:r>
    </w:p>
    <w:p w:rsidR="005962FF" w:rsidRPr="006F7DBE" w:rsidRDefault="004F2FA3" w:rsidP="00F02C90">
      <w:pPr>
        <w:spacing w:line="440" w:lineRule="exact"/>
        <w:rPr>
          <w:rFonts w:ascii="宋体" w:eastAsia="宋体" w:hAnsi="宋体" w:cs="黑体"/>
          <w:iCs/>
          <w:color w:val="000000" w:themeColor="text1"/>
          <w:szCs w:val="21"/>
        </w:rPr>
      </w:pPr>
      <w:r w:rsidRPr="004F76FF">
        <w:rPr>
          <w:rFonts w:ascii="黑体" w:eastAsia="黑体" w:hAnsi="黑体" w:cs="Arial" w:hint="eastAsia"/>
          <w:color w:val="000000"/>
          <w:szCs w:val="21"/>
        </w:rPr>
        <w:t>5.1.1</w:t>
      </w:r>
      <w:r w:rsidR="005962FF">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743303">
        <w:rPr>
          <w:rFonts w:ascii="宋体" w:eastAsia="宋体" w:hAnsi="宋体" w:cs="黑体" w:hint="eastAsia"/>
          <w:iCs/>
          <w:color w:val="000000" w:themeColor="text1"/>
          <w:szCs w:val="21"/>
        </w:rPr>
        <w:t>理化检验项目</w:t>
      </w:r>
      <w:r w:rsidR="00437FF4" w:rsidRPr="002134C4">
        <w:rPr>
          <w:rFonts w:ascii="宋体" w:eastAsia="宋体" w:hAnsi="宋体" w:cs="黑体" w:hint="eastAsia"/>
          <w:iCs/>
          <w:color w:val="000000" w:themeColor="text1"/>
          <w:szCs w:val="21"/>
        </w:rPr>
        <w:t>，</w:t>
      </w:r>
      <w:r w:rsidR="00F7613F">
        <w:rPr>
          <w:rFonts w:ascii="宋体" w:eastAsia="宋体" w:hAnsi="宋体" w:cs="黑体" w:hint="eastAsia"/>
          <w:iCs/>
          <w:color w:val="000000" w:themeColor="text1"/>
          <w:szCs w:val="21"/>
        </w:rPr>
        <w:t>包括但不限于</w:t>
      </w:r>
      <w:r w:rsidR="006F7DBE" w:rsidRPr="006F7DBE">
        <w:rPr>
          <w:rFonts w:ascii="宋体" w:eastAsia="宋体" w:hAnsi="宋体" w:cs="黑体" w:hint="eastAsia"/>
          <w:iCs/>
          <w:color w:val="000000" w:themeColor="text1"/>
          <w:szCs w:val="21"/>
        </w:rPr>
        <w:t>汞、砷、铅、镉</w:t>
      </w:r>
      <w:r w:rsidR="00F7613F">
        <w:rPr>
          <w:rFonts w:ascii="宋体" w:eastAsia="宋体" w:hAnsi="宋体" w:cs="黑体" w:hint="eastAsia"/>
          <w:iCs/>
          <w:color w:val="000000" w:themeColor="text1"/>
          <w:szCs w:val="21"/>
        </w:rPr>
        <w:t>4项</w:t>
      </w:r>
      <w:r w:rsidR="00437FF4">
        <w:rPr>
          <w:rFonts w:ascii="宋体" w:eastAsia="宋体" w:hAnsi="宋体" w:cs="黑体" w:hint="eastAsia"/>
          <w:iCs/>
          <w:color w:val="000000" w:themeColor="text1"/>
          <w:szCs w:val="21"/>
        </w:rPr>
        <w:t>。</w:t>
      </w:r>
    </w:p>
    <w:p w:rsidR="006F7DBE" w:rsidRPr="005962FF" w:rsidRDefault="004F2FA3" w:rsidP="00F02C90">
      <w:pPr>
        <w:spacing w:line="440" w:lineRule="exact"/>
        <w:rPr>
          <w:rFonts w:ascii="黑体" w:eastAsia="黑体" w:hAnsi="黑体" w:cs="Arial"/>
          <w:color w:val="000000"/>
          <w:szCs w:val="21"/>
        </w:rPr>
      </w:pPr>
      <w:r w:rsidRPr="005962FF">
        <w:rPr>
          <w:rFonts w:ascii="黑体" w:eastAsia="黑体" w:hAnsi="黑体" w:cs="Arial" w:hint="eastAsia"/>
          <w:color w:val="000000"/>
          <w:szCs w:val="21"/>
        </w:rPr>
        <w:t>5.1.2</w:t>
      </w:r>
      <w:r w:rsidR="005962FF">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Pr="002134C4">
        <w:rPr>
          <w:rFonts w:ascii="宋体" w:eastAsia="宋体" w:hAnsi="宋体" w:cs="黑体" w:hint="eastAsia"/>
          <w:iCs/>
          <w:color w:val="000000" w:themeColor="text1"/>
          <w:szCs w:val="21"/>
        </w:rPr>
        <w:t>微生物检验项目</w:t>
      </w:r>
      <w:r w:rsidR="00437FF4" w:rsidRPr="002134C4">
        <w:rPr>
          <w:rFonts w:ascii="宋体" w:eastAsia="宋体" w:hAnsi="宋体" w:cs="黑体" w:hint="eastAsia"/>
          <w:iCs/>
          <w:color w:val="000000" w:themeColor="text1"/>
          <w:szCs w:val="21"/>
        </w:rPr>
        <w:t>，</w:t>
      </w:r>
      <w:r w:rsidR="00F7613F">
        <w:rPr>
          <w:rFonts w:ascii="宋体" w:eastAsia="宋体" w:hAnsi="宋体" w:cs="黑体" w:hint="eastAsia"/>
          <w:iCs/>
          <w:color w:val="000000" w:themeColor="text1"/>
          <w:szCs w:val="21"/>
        </w:rPr>
        <w:t>包括但不限于</w:t>
      </w:r>
      <w:r w:rsidR="006F7DBE" w:rsidRPr="006F7DBE">
        <w:rPr>
          <w:rFonts w:ascii="宋体" w:eastAsia="宋体" w:hAnsi="宋体" w:cs="黑体" w:hint="eastAsia"/>
          <w:iCs/>
          <w:color w:val="000000" w:themeColor="text1"/>
          <w:szCs w:val="21"/>
        </w:rPr>
        <w:t>菌落总数、耐热大肠菌群、金黄色葡萄球菌、铜绿假单胞菌、霉菌和酵母菌</w:t>
      </w:r>
      <w:r w:rsidR="00F7613F">
        <w:rPr>
          <w:rFonts w:ascii="宋体" w:eastAsia="宋体" w:hAnsi="宋体" w:cs="黑体" w:hint="eastAsia"/>
          <w:iCs/>
          <w:color w:val="000000" w:themeColor="text1"/>
          <w:szCs w:val="21"/>
        </w:rPr>
        <w:t>5项</w:t>
      </w:r>
      <w:r w:rsidR="00437FF4">
        <w:rPr>
          <w:rFonts w:ascii="宋体" w:eastAsia="宋体" w:hAnsi="宋体" w:cs="黑体" w:hint="eastAsia"/>
          <w:iCs/>
          <w:color w:val="000000" w:themeColor="text1"/>
          <w:szCs w:val="21"/>
        </w:rPr>
        <w:t>。</w:t>
      </w:r>
    </w:p>
    <w:p w:rsidR="008077F7" w:rsidRPr="00743303" w:rsidRDefault="004F2FA3" w:rsidP="00F02C90">
      <w:pPr>
        <w:spacing w:line="440" w:lineRule="exact"/>
        <w:rPr>
          <w:rFonts w:ascii="宋体" w:eastAsia="宋体" w:hAnsi="宋体" w:cs="黑体"/>
          <w:iCs/>
          <w:color w:val="000000" w:themeColor="text1"/>
          <w:szCs w:val="21"/>
        </w:rPr>
      </w:pPr>
      <w:r w:rsidRPr="005962FF">
        <w:rPr>
          <w:rFonts w:ascii="黑体" w:eastAsia="黑体" w:hAnsi="黑体" w:cs="Arial" w:hint="eastAsia"/>
          <w:color w:val="000000"/>
          <w:szCs w:val="21"/>
        </w:rPr>
        <w:t>5.1.3</w:t>
      </w:r>
      <w:r w:rsidR="005962FF">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Pr="00743303">
        <w:rPr>
          <w:rFonts w:ascii="宋体" w:eastAsia="宋体" w:hAnsi="宋体" w:cs="黑体" w:hint="eastAsia"/>
          <w:iCs/>
          <w:color w:val="000000" w:themeColor="text1"/>
          <w:szCs w:val="21"/>
        </w:rPr>
        <w:t>毒理学</w:t>
      </w:r>
      <w:r w:rsidR="00743303">
        <w:rPr>
          <w:rFonts w:ascii="宋体" w:eastAsia="宋体" w:hAnsi="宋体" w:cs="黑体" w:hint="eastAsia"/>
          <w:iCs/>
          <w:color w:val="000000" w:themeColor="text1"/>
          <w:szCs w:val="21"/>
        </w:rPr>
        <w:t>试</w:t>
      </w:r>
      <w:r w:rsidRPr="00743303">
        <w:rPr>
          <w:rFonts w:ascii="宋体" w:eastAsia="宋体" w:hAnsi="宋体" w:cs="黑体" w:hint="eastAsia"/>
          <w:iCs/>
          <w:color w:val="000000" w:themeColor="text1"/>
          <w:szCs w:val="21"/>
        </w:rPr>
        <w:t>验项目</w:t>
      </w:r>
      <w:r w:rsidR="00743303">
        <w:rPr>
          <w:rFonts w:ascii="宋体" w:eastAsia="宋体" w:hAnsi="宋体" w:cs="黑体" w:hint="eastAsia"/>
          <w:iCs/>
          <w:color w:val="000000" w:themeColor="text1"/>
          <w:szCs w:val="21"/>
        </w:rPr>
        <w:t>，包括但不限于急性皮肤刺激</w:t>
      </w:r>
      <w:r w:rsidR="00031160">
        <w:rPr>
          <w:rFonts w:ascii="宋体" w:eastAsia="宋体" w:hAnsi="宋体" w:cs="黑体" w:hint="eastAsia"/>
          <w:iCs/>
          <w:color w:val="000000" w:themeColor="text1"/>
          <w:szCs w:val="21"/>
        </w:rPr>
        <w:t>性</w:t>
      </w:r>
      <w:r w:rsidR="00743303">
        <w:rPr>
          <w:rFonts w:ascii="宋体" w:eastAsia="宋体" w:hAnsi="宋体" w:cs="黑体" w:hint="eastAsia"/>
          <w:iCs/>
          <w:color w:val="000000" w:themeColor="text1"/>
          <w:szCs w:val="21"/>
        </w:rPr>
        <w:t>试验、急性眼刺激</w:t>
      </w:r>
      <w:r w:rsidR="00031160">
        <w:rPr>
          <w:rFonts w:ascii="宋体" w:eastAsia="宋体" w:hAnsi="宋体" w:cs="黑体" w:hint="eastAsia"/>
          <w:iCs/>
          <w:color w:val="000000" w:themeColor="text1"/>
          <w:szCs w:val="21"/>
        </w:rPr>
        <w:t>性</w:t>
      </w:r>
      <w:r w:rsidR="00743303">
        <w:rPr>
          <w:rFonts w:ascii="宋体" w:eastAsia="宋体" w:hAnsi="宋体" w:cs="黑体" w:hint="eastAsia"/>
          <w:iCs/>
          <w:color w:val="000000" w:themeColor="text1"/>
          <w:szCs w:val="21"/>
        </w:rPr>
        <w:t>试验、多次皮肤刺激</w:t>
      </w:r>
      <w:r w:rsidR="00031160">
        <w:rPr>
          <w:rFonts w:ascii="宋体" w:eastAsia="宋体" w:hAnsi="宋体" w:cs="黑体" w:hint="eastAsia"/>
          <w:iCs/>
          <w:color w:val="000000" w:themeColor="text1"/>
          <w:szCs w:val="21"/>
        </w:rPr>
        <w:t>性</w:t>
      </w:r>
      <w:r w:rsidR="00743303">
        <w:rPr>
          <w:rFonts w:ascii="宋体" w:eastAsia="宋体" w:hAnsi="宋体" w:cs="黑体" w:hint="eastAsia"/>
          <w:iCs/>
          <w:color w:val="000000" w:themeColor="text1"/>
          <w:szCs w:val="21"/>
        </w:rPr>
        <w:t>试验3项。</w:t>
      </w:r>
    </w:p>
    <w:p w:rsidR="006F7DBE" w:rsidRPr="006F7DBE" w:rsidRDefault="00F7613F" w:rsidP="00F02C90">
      <w:pPr>
        <w:spacing w:line="440" w:lineRule="exact"/>
        <w:rPr>
          <w:rFonts w:ascii="宋体" w:eastAsia="宋体" w:hAnsi="宋体" w:cs="黑体"/>
          <w:iCs/>
          <w:color w:val="000000" w:themeColor="text1"/>
          <w:szCs w:val="21"/>
        </w:rPr>
      </w:pPr>
      <w:r w:rsidRPr="004D1D85">
        <w:rPr>
          <w:rFonts w:ascii="黑体" w:eastAsia="黑体" w:hAnsi="黑体" w:cs="Arial" w:hint="eastAsia"/>
          <w:color w:val="000000"/>
          <w:szCs w:val="21"/>
        </w:rPr>
        <w:t>5.1.3.1</w:t>
      </w:r>
      <w:r w:rsidRPr="004D1D85">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583751" w:rsidRPr="00583751">
        <w:rPr>
          <w:rFonts w:ascii="宋体" w:eastAsia="宋体" w:hAnsi="宋体" w:cs="黑体" w:hint="eastAsia"/>
          <w:iCs/>
          <w:color w:val="000000" w:themeColor="text1"/>
          <w:szCs w:val="21"/>
        </w:rPr>
        <w:t>发用类、指（趾）甲类和芳香类</w:t>
      </w:r>
      <w:r w:rsidR="006F7DBE" w:rsidRPr="006F7DBE">
        <w:rPr>
          <w:rFonts w:ascii="宋体" w:eastAsia="宋体" w:hAnsi="宋体" w:cs="黑体" w:hint="eastAsia"/>
          <w:iCs/>
          <w:color w:val="000000" w:themeColor="text1"/>
          <w:szCs w:val="21"/>
        </w:rPr>
        <w:t>产品应进行急性皮肤刺激</w:t>
      </w:r>
      <w:r w:rsidR="00031160">
        <w:rPr>
          <w:rFonts w:ascii="宋体" w:eastAsia="宋体" w:hAnsi="宋体" w:cs="黑体" w:hint="eastAsia"/>
          <w:iCs/>
          <w:color w:val="000000" w:themeColor="text1"/>
          <w:szCs w:val="21"/>
        </w:rPr>
        <w:t>性</w:t>
      </w:r>
      <w:r w:rsidR="006F7DBE" w:rsidRPr="006F7DBE">
        <w:rPr>
          <w:rFonts w:ascii="宋体" w:eastAsia="宋体" w:hAnsi="宋体" w:cs="黑体" w:hint="eastAsia"/>
          <w:iCs/>
          <w:color w:val="000000" w:themeColor="text1"/>
          <w:szCs w:val="21"/>
        </w:rPr>
        <w:t>试验，其中可能接触眼睛的产品应同时进行急性眼刺激</w:t>
      </w:r>
      <w:r w:rsidR="00031160">
        <w:rPr>
          <w:rFonts w:ascii="宋体" w:eastAsia="宋体" w:hAnsi="宋体" w:cs="黑体" w:hint="eastAsia"/>
          <w:iCs/>
          <w:color w:val="000000" w:themeColor="text1"/>
          <w:szCs w:val="21"/>
        </w:rPr>
        <w:t>性</w:t>
      </w:r>
      <w:r w:rsidR="006F7DBE" w:rsidRPr="006F7DBE">
        <w:rPr>
          <w:rFonts w:ascii="宋体" w:eastAsia="宋体" w:hAnsi="宋体" w:cs="黑体" w:hint="eastAsia"/>
          <w:iCs/>
          <w:color w:val="000000" w:themeColor="text1"/>
          <w:szCs w:val="21"/>
        </w:rPr>
        <w:t>试验</w:t>
      </w:r>
      <w:r w:rsidR="00583751">
        <w:rPr>
          <w:rFonts w:ascii="宋体" w:eastAsia="宋体" w:hAnsi="宋体" w:cs="黑体" w:hint="eastAsia"/>
          <w:iCs/>
          <w:color w:val="000000" w:themeColor="text1"/>
          <w:szCs w:val="21"/>
        </w:rPr>
        <w:t>。</w:t>
      </w:r>
    </w:p>
    <w:p w:rsidR="006F7DBE" w:rsidRDefault="00F7613F" w:rsidP="00F02C90">
      <w:pPr>
        <w:spacing w:line="440" w:lineRule="exact"/>
        <w:rPr>
          <w:rFonts w:ascii="宋体" w:eastAsia="宋体" w:hAnsi="宋体" w:cs="黑体"/>
          <w:iCs/>
          <w:color w:val="000000" w:themeColor="text1"/>
          <w:szCs w:val="21"/>
        </w:rPr>
      </w:pPr>
      <w:r w:rsidRPr="004D1D85">
        <w:rPr>
          <w:rFonts w:ascii="黑体" w:eastAsia="黑体" w:hAnsi="黑体" w:cs="Arial" w:hint="eastAsia"/>
          <w:color w:val="000000"/>
          <w:szCs w:val="21"/>
        </w:rPr>
        <w:t>5.1.3.2</w:t>
      </w:r>
      <w:r>
        <w:rPr>
          <w:rFonts w:ascii="宋体" w:eastAsia="宋体" w:hAnsi="宋体" w:cs="黑体"/>
          <w:iCs/>
          <w:color w:val="000000" w:themeColor="text1"/>
          <w:szCs w:val="21"/>
        </w:rPr>
        <w:t xml:space="preserve"> </w:t>
      </w:r>
      <w:r w:rsidR="0088189A">
        <w:rPr>
          <w:rFonts w:ascii="宋体" w:eastAsia="宋体" w:hAnsi="宋体" w:cs="黑体"/>
          <w:iCs/>
          <w:color w:val="000000" w:themeColor="text1"/>
          <w:szCs w:val="21"/>
        </w:rPr>
        <w:t xml:space="preserve"> </w:t>
      </w:r>
      <w:r w:rsidR="00583751">
        <w:rPr>
          <w:rFonts w:ascii="宋体" w:eastAsia="宋体" w:hAnsi="宋体" w:cs="黑体" w:hint="eastAsia"/>
          <w:iCs/>
          <w:color w:val="000000" w:themeColor="text1"/>
          <w:szCs w:val="21"/>
        </w:rPr>
        <w:t>护肤类和彩妆类</w:t>
      </w:r>
      <w:r w:rsidR="006F7DBE" w:rsidRPr="006F7DBE">
        <w:rPr>
          <w:rFonts w:ascii="宋体" w:eastAsia="宋体" w:hAnsi="宋体" w:cs="黑体" w:hint="eastAsia"/>
          <w:iCs/>
          <w:color w:val="000000" w:themeColor="text1"/>
          <w:szCs w:val="21"/>
        </w:rPr>
        <w:t>产品应进行多次皮肤刺激</w:t>
      </w:r>
      <w:r w:rsidR="00031160">
        <w:rPr>
          <w:rFonts w:ascii="宋体" w:eastAsia="宋体" w:hAnsi="宋体" w:cs="黑体" w:hint="eastAsia"/>
          <w:iCs/>
          <w:color w:val="000000" w:themeColor="text1"/>
          <w:szCs w:val="21"/>
        </w:rPr>
        <w:t>性</w:t>
      </w:r>
      <w:r w:rsidR="006F7DBE" w:rsidRPr="006F7DBE">
        <w:rPr>
          <w:rFonts w:ascii="宋体" w:eastAsia="宋体" w:hAnsi="宋体" w:cs="黑体" w:hint="eastAsia"/>
          <w:iCs/>
          <w:color w:val="000000" w:themeColor="text1"/>
          <w:szCs w:val="21"/>
        </w:rPr>
        <w:t>试验，其中可能接触眼睛的产品应同时进行急性眼刺激</w:t>
      </w:r>
      <w:r w:rsidR="00031160">
        <w:rPr>
          <w:rFonts w:ascii="宋体" w:eastAsia="宋体" w:hAnsi="宋体" w:cs="黑体" w:hint="eastAsia"/>
          <w:iCs/>
          <w:color w:val="000000" w:themeColor="text1"/>
          <w:szCs w:val="21"/>
        </w:rPr>
        <w:t>性</w:t>
      </w:r>
      <w:r w:rsidR="006F7DBE" w:rsidRPr="006F7DBE">
        <w:rPr>
          <w:rFonts w:ascii="宋体" w:eastAsia="宋体" w:hAnsi="宋体" w:cs="黑体" w:hint="eastAsia"/>
          <w:iCs/>
          <w:color w:val="000000" w:themeColor="text1"/>
          <w:szCs w:val="21"/>
        </w:rPr>
        <w:t>试验</w:t>
      </w:r>
      <w:r w:rsidR="00583751">
        <w:rPr>
          <w:rFonts w:ascii="宋体" w:eastAsia="宋体" w:hAnsi="宋体" w:cs="黑体" w:hint="eastAsia"/>
          <w:iCs/>
          <w:color w:val="000000" w:themeColor="text1"/>
          <w:szCs w:val="21"/>
        </w:rPr>
        <w:t>。</w:t>
      </w:r>
    </w:p>
    <w:p w:rsidR="00031160" w:rsidRDefault="00583751" w:rsidP="00F02C90">
      <w:pPr>
        <w:spacing w:line="440" w:lineRule="exact"/>
        <w:rPr>
          <w:rFonts w:ascii="宋体" w:eastAsia="宋体" w:hAnsi="宋体" w:cs="黑体"/>
          <w:iCs/>
          <w:color w:val="000000" w:themeColor="text1"/>
          <w:szCs w:val="21"/>
        </w:rPr>
      </w:pPr>
      <w:r w:rsidRPr="00031160">
        <w:rPr>
          <w:rFonts w:ascii="黑体" w:eastAsia="黑体" w:hAnsi="黑体" w:cs="Arial" w:hint="eastAsia"/>
          <w:color w:val="000000"/>
          <w:szCs w:val="21"/>
        </w:rPr>
        <w:t>5.1.3.3</w:t>
      </w:r>
      <w:r>
        <w:rPr>
          <w:rFonts w:ascii="宋体" w:eastAsia="宋体" w:hAnsi="宋体" w:cs="黑体"/>
          <w:iCs/>
          <w:color w:val="000000" w:themeColor="text1"/>
          <w:szCs w:val="21"/>
        </w:rPr>
        <w:t xml:space="preserve"> </w:t>
      </w:r>
      <w:r w:rsidR="0088189A">
        <w:rPr>
          <w:rFonts w:ascii="宋体" w:eastAsia="宋体" w:hAnsi="宋体" w:cs="黑体"/>
          <w:iCs/>
          <w:color w:val="000000" w:themeColor="text1"/>
          <w:szCs w:val="21"/>
        </w:rPr>
        <w:t xml:space="preserve"> </w:t>
      </w:r>
      <w:r w:rsidR="00031160">
        <w:rPr>
          <w:rFonts w:ascii="宋体" w:eastAsia="宋体" w:hAnsi="宋体" w:cs="黑体" w:hint="eastAsia"/>
          <w:iCs/>
          <w:color w:val="000000" w:themeColor="text1"/>
          <w:szCs w:val="21"/>
        </w:rPr>
        <w:t>沐浴类产品应进行急性皮肤刺激性试验和急性眼刺激性试验。</w:t>
      </w:r>
    </w:p>
    <w:p w:rsidR="00031160" w:rsidRDefault="00031160" w:rsidP="00F02C90">
      <w:pPr>
        <w:spacing w:line="440" w:lineRule="exact"/>
        <w:rPr>
          <w:rFonts w:ascii="宋体" w:eastAsia="宋体" w:hAnsi="宋体" w:cs="黑体"/>
          <w:iCs/>
          <w:color w:val="000000" w:themeColor="text1"/>
          <w:szCs w:val="21"/>
        </w:rPr>
      </w:pPr>
      <w:r w:rsidRPr="00031160">
        <w:rPr>
          <w:rFonts w:ascii="黑体" w:eastAsia="黑体" w:hAnsi="黑体" w:cs="Arial" w:hint="eastAsia"/>
          <w:color w:val="000000"/>
          <w:szCs w:val="21"/>
        </w:rPr>
        <w:t>5.1.3.4</w:t>
      </w:r>
      <w:r>
        <w:rPr>
          <w:rFonts w:ascii="宋体" w:eastAsia="宋体" w:hAnsi="宋体" w:cs="黑体"/>
          <w:iCs/>
          <w:color w:val="000000" w:themeColor="text1"/>
          <w:szCs w:val="21"/>
        </w:rPr>
        <w:t xml:space="preserve"> </w:t>
      </w:r>
      <w:r w:rsidR="0088189A">
        <w:rPr>
          <w:rFonts w:ascii="宋体" w:eastAsia="宋体" w:hAnsi="宋体" w:cs="黑体"/>
          <w:iCs/>
          <w:color w:val="000000" w:themeColor="text1"/>
          <w:szCs w:val="21"/>
        </w:rPr>
        <w:t xml:space="preserve"> </w:t>
      </w:r>
      <w:r>
        <w:rPr>
          <w:rFonts w:ascii="宋体" w:eastAsia="宋体" w:hAnsi="宋体" w:cs="黑体" w:hint="eastAsia"/>
          <w:iCs/>
          <w:color w:val="000000" w:themeColor="text1"/>
          <w:szCs w:val="21"/>
        </w:rPr>
        <w:t>经清洗后仍有成分可保持产品功效的清洁类产品，应进行多次皮肤刺激性试验</w:t>
      </w:r>
      <w:r w:rsidRPr="006F7DBE">
        <w:rPr>
          <w:rFonts w:ascii="宋体" w:eastAsia="宋体" w:hAnsi="宋体" w:cs="黑体" w:hint="eastAsia"/>
          <w:iCs/>
          <w:color w:val="000000" w:themeColor="text1"/>
          <w:szCs w:val="21"/>
        </w:rPr>
        <w:t>，其中可能接触眼睛的产品应同时进行急性眼刺激</w:t>
      </w:r>
      <w:r>
        <w:rPr>
          <w:rFonts w:ascii="宋体" w:eastAsia="宋体" w:hAnsi="宋体" w:cs="黑体" w:hint="eastAsia"/>
          <w:iCs/>
          <w:color w:val="000000" w:themeColor="text1"/>
          <w:szCs w:val="21"/>
        </w:rPr>
        <w:t>性</w:t>
      </w:r>
      <w:r w:rsidRPr="006F7DBE">
        <w:rPr>
          <w:rFonts w:ascii="宋体" w:eastAsia="宋体" w:hAnsi="宋体" w:cs="黑体" w:hint="eastAsia"/>
          <w:iCs/>
          <w:color w:val="000000" w:themeColor="text1"/>
          <w:szCs w:val="21"/>
        </w:rPr>
        <w:t>试验</w:t>
      </w:r>
      <w:r>
        <w:rPr>
          <w:rFonts w:ascii="宋体" w:eastAsia="宋体" w:hAnsi="宋体" w:cs="黑体" w:hint="eastAsia"/>
          <w:iCs/>
          <w:color w:val="000000" w:themeColor="text1"/>
          <w:szCs w:val="21"/>
        </w:rPr>
        <w:t>。</w:t>
      </w:r>
    </w:p>
    <w:p w:rsidR="008077F7" w:rsidRPr="00ED702A" w:rsidRDefault="004F2FA3" w:rsidP="00F02C90">
      <w:pPr>
        <w:spacing w:line="440" w:lineRule="exact"/>
        <w:rPr>
          <w:rFonts w:ascii="宋体" w:eastAsia="宋体" w:hAnsi="宋体" w:cs="黑体"/>
          <w:iCs/>
          <w:color w:val="000000" w:themeColor="text1"/>
          <w:szCs w:val="21"/>
        </w:rPr>
      </w:pPr>
      <w:r w:rsidRPr="00DB7C63">
        <w:rPr>
          <w:rFonts w:ascii="黑体" w:eastAsia="黑体" w:hAnsi="黑体" w:cs="Arial" w:hint="eastAsia"/>
          <w:color w:val="000000"/>
          <w:szCs w:val="21"/>
        </w:rPr>
        <w:t>5.</w:t>
      </w:r>
      <w:r w:rsidR="00907F5F">
        <w:rPr>
          <w:rFonts w:ascii="黑体" w:eastAsia="黑体" w:hAnsi="黑体" w:cs="Arial" w:hint="eastAsia"/>
          <w:color w:val="000000"/>
          <w:szCs w:val="21"/>
        </w:rPr>
        <w:t>1.4</w:t>
      </w:r>
      <w:r w:rsidR="005962FF">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ED702A" w:rsidRPr="00ED702A">
        <w:rPr>
          <w:rFonts w:ascii="宋体" w:eastAsia="宋体" w:hAnsi="宋体" w:cs="黑体" w:hint="eastAsia"/>
          <w:iCs/>
          <w:color w:val="000000" w:themeColor="text1"/>
          <w:szCs w:val="21"/>
        </w:rPr>
        <w:t>当备案产品满足以下</w:t>
      </w:r>
      <w:r w:rsidRPr="00ED702A">
        <w:rPr>
          <w:rFonts w:ascii="宋体" w:eastAsia="宋体" w:hAnsi="宋体" w:cs="黑体" w:hint="eastAsia"/>
          <w:iCs/>
          <w:color w:val="000000" w:themeColor="text1"/>
          <w:szCs w:val="21"/>
        </w:rPr>
        <w:t>条件</w:t>
      </w:r>
      <w:r w:rsidR="00ED702A">
        <w:rPr>
          <w:rFonts w:ascii="宋体" w:eastAsia="宋体" w:hAnsi="宋体" w:cs="黑体" w:hint="eastAsia"/>
          <w:iCs/>
          <w:color w:val="000000" w:themeColor="text1"/>
          <w:szCs w:val="21"/>
        </w:rPr>
        <w:t>时</w:t>
      </w:r>
      <w:r w:rsidRPr="00ED702A">
        <w:rPr>
          <w:rFonts w:ascii="宋体" w:eastAsia="宋体" w:hAnsi="宋体" w:cs="黑体" w:hint="eastAsia"/>
          <w:iCs/>
          <w:color w:val="000000" w:themeColor="text1"/>
          <w:szCs w:val="21"/>
        </w:rPr>
        <w:t>需</w:t>
      </w:r>
      <w:r w:rsidR="009951C7">
        <w:rPr>
          <w:rFonts w:ascii="宋体" w:eastAsia="宋体" w:hAnsi="宋体" w:cs="黑体" w:hint="eastAsia"/>
          <w:iCs/>
          <w:color w:val="000000" w:themeColor="text1"/>
          <w:szCs w:val="21"/>
        </w:rPr>
        <w:t>增</w:t>
      </w:r>
      <w:r w:rsidRPr="00ED702A">
        <w:rPr>
          <w:rFonts w:ascii="宋体" w:eastAsia="宋体" w:hAnsi="宋体" w:cs="黑体" w:hint="eastAsia"/>
          <w:iCs/>
          <w:color w:val="000000" w:themeColor="text1"/>
          <w:szCs w:val="21"/>
        </w:rPr>
        <w:t>加</w:t>
      </w:r>
      <w:r w:rsidR="00ED702A">
        <w:rPr>
          <w:rFonts w:ascii="宋体" w:eastAsia="宋体" w:hAnsi="宋体" w:cs="黑体" w:hint="eastAsia"/>
          <w:iCs/>
          <w:color w:val="000000" w:themeColor="text1"/>
          <w:szCs w:val="21"/>
        </w:rPr>
        <w:t>对应</w:t>
      </w:r>
      <w:r w:rsidRPr="00ED702A">
        <w:rPr>
          <w:rFonts w:ascii="宋体" w:eastAsia="宋体" w:hAnsi="宋体" w:cs="黑体" w:hint="eastAsia"/>
          <w:iCs/>
          <w:color w:val="000000" w:themeColor="text1"/>
          <w:szCs w:val="21"/>
        </w:rPr>
        <w:t>检验项目</w:t>
      </w:r>
      <w:r w:rsidR="00ED702A">
        <w:rPr>
          <w:rFonts w:ascii="宋体" w:eastAsia="宋体" w:hAnsi="宋体" w:cs="黑体" w:hint="eastAsia"/>
          <w:iCs/>
          <w:color w:val="000000" w:themeColor="text1"/>
          <w:szCs w:val="21"/>
        </w:rPr>
        <w:t>：</w:t>
      </w:r>
      <w:r w:rsidRPr="00ED702A">
        <w:rPr>
          <w:rFonts w:ascii="宋体" w:eastAsia="宋体" w:hAnsi="宋体" w:cs="黑体" w:hint="eastAsia"/>
          <w:iCs/>
          <w:color w:val="000000" w:themeColor="text1"/>
          <w:szCs w:val="21"/>
        </w:rPr>
        <w:t xml:space="preserve"> </w:t>
      </w:r>
    </w:p>
    <w:p w:rsidR="00BD19B8" w:rsidRDefault="00ED702A" w:rsidP="00F02C90">
      <w:pPr>
        <w:spacing w:line="440" w:lineRule="exact"/>
        <w:ind w:firstLineChars="200" w:firstLine="420"/>
        <w:rPr>
          <w:rFonts w:ascii="黑体" w:eastAsia="黑体" w:hAnsi="黑体" w:cs="黑体"/>
          <w:iCs/>
          <w:color w:val="000000" w:themeColor="text1"/>
          <w:szCs w:val="21"/>
        </w:rPr>
      </w:pPr>
      <w:r w:rsidRPr="00907F5F">
        <w:rPr>
          <w:rFonts w:ascii="黑体" w:eastAsia="黑体" w:hAnsi="黑体" w:cs="黑体" w:hint="eastAsia"/>
          <w:iCs/>
          <w:color w:val="000000" w:themeColor="text1"/>
          <w:szCs w:val="21"/>
        </w:rPr>
        <w:t>a）</w:t>
      </w:r>
      <w:r w:rsidR="00BD19B8" w:rsidRPr="00EC0013">
        <w:rPr>
          <w:rFonts w:ascii="宋体" w:eastAsia="宋体" w:hAnsi="宋体" w:cs="黑体" w:hint="eastAsia"/>
          <w:iCs/>
          <w:color w:val="000000" w:themeColor="text1"/>
          <w:szCs w:val="21"/>
        </w:rPr>
        <w:t>配方中含有滑石粉原料的产品，应当检测石棉项目；</w:t>
      </w:r>
    </w:p>
    <w:p w:rsidR="006F7DBE" w:rsidRPr="006F7DBE" w:rsidRDefault="005240E7"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hint="eastAsia"/>
          <w:iCs/>
          <w:color w:val="000000" w:themeColor="text1"/>
          <w:szCs w:val="21"/>
        </w:rPr>
        <w:t>b</w:t>
      </w:r>
      <w:r w:rsidRPr="00907F5F">
        <w:rPr>
          <w:rFonts w:ascii="黑体" w:eastAsia="黑体" w:hAnsi="黑体" w:cs="黑体" w:hint="eastAsia"/>
          <w:iCs/>
          <w:color w:val="000000" w:themeColor="text1"/>
          <w:szCs w:val="21"/>
        </w:rPr>
        <w:t>）</w:t>
      </w:r>
      <w:r w:rsidR="00C45E7B" w:rsidRPr="00C45E7B">
        <w:rPr>
          <w:rFonts w:ascii="宋体" w:eastAsia="宋体" w:hAnsi="宋体" w:cs="黑体" w:hint="eastAsia"/>
          <w:iCs/>
          <w:color w:val="000000" w:themeColor="text1"/>
          <w:szCs w:val="21"/>
        </w:rPr>
        <w:t>乙醇、异丙醇含量之和≥</w:t>
      </w:r>
      <w:r w:rsidR="00C45E7B" w:rsidRPr="00C45E7B">
        <w:rPr>
          <w:rFonts w:ascii="宋体" w:eastAsia="宋体" w:hAnsi="宋体" w:cs="黑体"/>
          <w:iCs/>
          <w:color w:val="000000" w:themeColor="text1"/>
          <w:szCs w:val="21"/>
        </w:rPr>
        <w:t>10%（w/w）的产品需要测甲醇项目。</w:t>
      </w:r>
    </w:p>
    <w:p w:rsidR="006F7DBE" w:rsidRDefault="005240E7"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hint="eastAsia"/>
          <w:iCs/>
          <w:color w:val="000000" w:themeColor="text1"/>
          <w:szCs w:val="21"/>
        </w:rPr>
        <w:t>c</w:t>
      </w:r>
      <w:r w:rsidR="00ED702A" w:rsidRPr="00907F5F">
        <w:rPr>
          <w:rFonts w:ascii="黑体" w:eastAsia="黑体" w:hAnsi="黑体" w:cs="黑体" w:hint="eastAsia"/>
          <w:iCs/>
          <w:color w:val="000000" w:themeColor="text1"/>
          <w:szCs w:val="21"/>
        </w:rPr>
        <w:t>）</w:t>
      </w:r>
      <w:r w:rsidR="006F7DBE" w:rsidRPr="006F7DBE">
        <w:rPr>
          <w:rFonts w:ascii="宋体" w:eastAsia="宋体" w:hAnsi="宋体" w:cs="黑体" w:hint="eastAsia"/>
          <w:iCs/>
          <w:color w:val="000000" w:themeColor="text1"/>
          <w:szCs w:val="21"/>
        </w:rPr>
        <w:t>防晒剂（二氧化钛和氧化锌除外）含量≥0.5%（w/w），需要进行防晒剂的检</w:t>
      </w:r>
      <w:r w:rsidR="006F7DBE">
        <w:rPr>
          <w:rFonts w:ascii="宋体" w:eastAsia="宋体" w:hAnsi="宋体" w:cs="黑体" w:hint="eastAsia"/>
          <w:iCs/>
          <w:color w:val="000000" w:themeColor="text1"/>
          <w:szCs w:val="21"/>
        </w:rPr>
        <w:t>验</w:t>
      </w:r>
      <w:r w:rsidR="006F7DBE" w:rsidRPr="006F7DBE">
        <w:rPr>
          <w:rFonts w:ascii="宋体" w:eastAsia="宋体" w:hAnsi="宋体" w:cs="黑体" w:hint="eastAsia"/>
          <w:iCs/>
          <w:color w:val="000000" w:themeColor="text1"/>
          <w:szCs w:val="21"/>
        </w:rPr>
        <w:t>，同时进行</w:t>
      </w:r>
      <w:r w:rsidR="00743303" w:rsidRPr="006F7DBE">
        <w:rPr>
          <w:rFonts w:ascii="宋体" w:eastAsia="宋体" w:hAnsi="宋体" w:cs="黑体" w:hint="eastAsia"/>
          <w:iCs/>
          <w:color w:val="000000" w:themeColor="text1"/>
          <w:szCs w:val="21"/>
        </w:rPr>
        <w:t>皮肤光毒性试验和</w:t>
      </w:r>
      <w:r w:rsidR="006F7DBE" w:rsidRPr="006F7DBE">
        <w:rPr>
          <w:rFonts w:ascii="宋体" w:eastAsia="宋体" w:hAnsi="宋体" w:cs="黑体" w:hint="eastAsia"/>
          <w:iCs/>
          <w:color w:val="000000" w:themeColor="text1"/>
          <w:szCs w:val="21"/>
        </w:rPr>
        <w:t>皮肤变态反应试验</w:t>
      </w:r>
      <w:r w:rsidR="006F7DBE">
        <w:rPr>
          <w:rFonts w:ascii="宋体" w:eastAsia="宋体" w:hAnsi="宋体" w:cs="黑体" w:hint="eastAsia"/>
          <w:iCs/>
          <w:color w:val="000000" w:themeColor="text1"/>
          <w:szCs w:val="21"/>
        </w:rPr>
        <w:t>。</w:t>
      </w:r>
    </w:p>
    <w:p w:rsidR="006F7DBE" w:rsidRPr="006F7DBE" w:rsidRDefault="005240E7"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iCs/>
          <w:color w:val="000000" w:themeColor="text1"/>
          <w:szCs w:val="21"/>
        </w:rPr>
        <w:t>d</w:t>
      </w:r>
      <w:r w:rsidR="00ED702A" w:rsidRPr="00907F5F">
        <w:rPr>
          <w:rFonts w:ascii="黑体" w:eastAsia="黑体" w:hAnsi="黑体" w:cs="黑体" w:hint="eastAsia"/>
          <w:iCs/>
          <w:color w:val="000000" w:themeColor="text1"/>
          <w:szCs w:val="21"/>
        </w:rPr>
        <w:t>）</w:t>
      </w:r>
      <w:r w:rsidR="00C45E7B" w:rsidRPr="00C45E7B">
        <w:rPr>
          <w:rFonts w:ascii="宋体" w:eastAsia="宋体" w:hAnsi="宋体" w:cs="黑体" w:hint="eastAsia"/>
          <w:iCs/>
          <w:color w:val="000000" w:themeColor="text1"/>
          <w:szCs w:val="21"/>
        </w:rPr>
        <w:t>宣称含α</w:t>
      </w:r>
      <w:r w:rsidR="00C45E7B" w:rsidRPr="00C45E7B">
        <w:rPr>
          <w:rFonts w:ascii="宋体" w:eastAsia="宋体" w:hAnsi="宋体" w:cs="黑体"/>
          <w:iCs/>
          <w:color w:val="000000" w:themeColor="text1"/>
          <w:szCs w:val="21"/>
        </w:rPr>
        <w:t>-羟基酸或虽不宣称含α-羟基酸，但其总量≥3%（w/w）的产品需要测α-羟基酸项目，同时测pH值。</w:t>
      </w:r>
    </w:p>
    <w:p w:rsidR="006F7DBE" w:rsidRPr="006F7DBE" w:rsidRDefault="005240E7" w:rsidP="00F02C90">
      <w:pPr>
        <w:spacing w:line="440" w:lineRule="exact"/>
        <w:ind w:firstLineChars="200" w:firstLine="420"/>
        <w:rPr>
          <w:rFonts w:ascii="宋体" w:eastAsia="宋体" w:hAnsi="宋体" w:cs="黑体"/>
          <w:iCs/>
          <w:color w:val="000000" w:themeColor="text1"/>
          <w:szCs w:val="21"/>
        </w:rPr>
      </w:pPr>
      <w:r w:rsidRPr="005240E7">
        <w:rPr>
          <w:rFonts w:ascii="黑体" w:eastAsia="黑体" w:hAnsi="黑体" w:cs="黑体"/>
          <w:iCs/>
          <w:color w:val="000000" w:themeColor="text1"/>
          <w:szCs w:val="21"/>
        </w:rPr>
        <w:t>e</w:t>
      </w:r>
      <w:r w:rsidR="00ED702A" w:rsidRPr="005240E7">
        <w:rPr>
          <w:rFonts w:ascii="黑体" w:eastAsia="黑体" w:hAnsi="黑体" w:cs="黑体" w:hint="eastAsia"/>
          <w:iCs/>
          <w:color w:val="000000" w:themeColor="text1"/>
          <w:szCs w:val="21"/>
        </w:rPr>
        <w:t>）</w:t>
      </w:r>
      <w:r w:rsidR="00443938" w:rsidRPr="006F7DBE">
        <w:rPr>
          <w:rFonts w:ascii="宋体" w:eastAsia="宋体" w:hAnsi="宋体" w:cs="黑体" w:hint="eastAsia"/>
          <w:iCs/>
          <w:color w:val="000000" w:themeColor="text1"/>
          <w:szCs w:val="21"/>
        </w:rPr>
        <w:t>宣称去屑用途的产品需要进行去屑剂的检</w:t>
      </w:r>
      <w:r w:rsidR="00443938">
        <w:rPr>
          <w:rFonts w:ascii="宋体" w:eastAsia="宋体" w:hAnsi="宋体" w:cs="黑体" w:hint="eastAsia"/>
          <w:iCs/>
          <w:color w:val="000000" w:themeColor="text1"/>
          <w:szCs w:val="21"/>
        </w:rPr>
        <w:t>验。</w:t>
      </w:r>
    </w:p>
    <w:p w:rsidR="006F7DBE" w:rsidRDefault="005240E7" w:rsidP="00F02C90">
      <w:pPr>
        <w:spacing w:line="440" w:lineRule="exact"/>
        <w:ind w:firstLineChars="200" w:firstLine="420"/>
        <w:rPr>
          <w:rFonts w:ascii="宋体" w:eastAsia="宋体" w:hAnsi="宋体" w:cs="黑体"/>
          <w:iCs/>
          <w:color w:val="000000" w:themeColor="text1"/>
          <w:szCs w:val="21"/>
        </w:rPr>
      </w:pPr>
      <w:r w:rsidRPr="005240E7">
        <w:rPr>
          <w:rFonts w:ascii="黑体" w:eastAsia="黑体" w:hAnsi="黑体" w:cs="黑体"/>
          <w:iCs/>
          <w:color w:val="000000" w:themeColor="text1"/>
          <w:szCs w:val="21"/>
        </w:rPr>
        <w:t>f</w:t>
      </w:r>
      <w:r w:rsidR="00ED702A" w:rsidRPr="005240E7">
        <w:rPr>
          <w:rFonts w:ascii="黑体" w:eastAsia="黑体" w:hAnsi="黑体" w:cs="黑体" w:hint="eastAsia"/>
          <w:iCs/>
          <w:color w:val="000000" w:themeColor="text1"/>
          <w:szCs w:val="21"/>
        </w:rPr>
        <w:t>）</w:t>
      </w:r>
      <w:r w:rsidR="00443938" w:rsidRPr="00EA607B">
        <w:rPr>
          <w:rFonts w:ascii="宋体" w:eastAsia="宋体" w:hAnsi="宋体" w:cs="黑体" w:hint="eastAsia"/>
          <w:iCs/>
          <w:color w:val="000000" w:themeColor="text1"/>
          <w:szCs w:val="21"/>
        </w:rPr>
        <w:t>按</w:t>
      </w:r>
      <w:r w:rsidR="00443938" w:rsidRPr="0088189A">
        <w:rPr>
          <w:rFonts w:ascii="宋体" w:eastAsia="宋体" w:hAnsi="宋体" w:cs="黑体" w:hint="eastAsia"/>
          <w:iCs/>
          <w:color w:val="000000" w:themeColor="text1"/>
          <w:szCs w:val="21"/>
        </w:rPr>
        <w:t>驻留类</w:t>
      </w:r>
      <w:r w:rsidR="00443938" w:rsidRPr="00EA607B">
        <w:rPr>
          <w:rFonts w:ascii="宋体" w:eastAsia="宋体" w:hAnsi="宋体" w:cs="黑体" w:hint="eastAsia"/>
          <w:iCs/>
          <w:color w:val="000000" w:themeColor="text1"/>
          <w:szCs w:val="21"/>
        </w:rPr>
        <w:t>管理的产品理化检验结果pH≤3.5或企业标准中设定pH≤3.5的产品均应当进行人体试用试验安全性评价。</w:t>
      </w:r>
    </w:p>
    <w:p w:rsidR="00ED702A" w:rsidRDefault="00ED702A" w:rsidP="00F02C90">
      <w:pPr>
        <w:spacing w:line="440" w:lineRule="exact"/>
        <w:rPr>
          <w:rFonts w:ascii="宋体" w:eastAsia="宋体" w:hAnsi="宋体" w:cs="黑体"/>
          <w:iCs/>
          <w:color w:val="000000" w:themeColor="text1"/>
          <w:szCs w:val="21"/>
        </w:rPr>
      </w:pPr>
      <w:r w:rsidRPr="00DB7C63">
        <w:rPr>
          <w:rFonts w:ascii="黑体" w:eastAsia="黑体" w:hAnsi="黑体" w:cs="Arial" w:hint="eastAsia"/>
          <w:color w:val="000000"/>
          <w:szCs w:val="21"/>
        </w:rPr>
        <w:t>5.</w:t>
      </w:r>
      <w:r>
        <w:rPr>
          <w:rFonts w:ascii="黑体" w:eastAsia="黑体" w:hAnsi="黑体" w:cs="Arial" w:hint="eastAsia"/>
          <w:color w:val="000000"/>
          <w:szCs w:val="21"/>
        </w:rPr>
        <w:t>1.5</w:t>
      </w:r>
      <w:r>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Pr="00ED702A">
        <w:rPr>
          <w:rFonts w:ascii="宋体" w:eastAsia="宋体" w:hAnsi="宋体" w:cs="黑体" w:hint="eastAsia"/>
          <w:iCs/>
          <w:color w:val="000000" w:themeColor="text1"/>
          <w:szCs w:val="21"/>
        </w:rPr>
        <w:t>当备案产品满足以下条件</w:t>
      </w:r>
      <w:r>
        <w:rPr>
          <w:rFonts w:ascii="宋体" w:eastAsia="宋体" w:hAnsi="宋体" w:cs="黑体" w:hint="eastAsia"/>
          <w:iCs/>
          <w:color w:val="000000" w:themeColor="text1"/>
          <w:szCs w:val="21"/>
        </w:rPr>
        <w:t>时可减免对应</w:t>
      </w:r>
      <w:r w:rsidRPr="00ED702A">
        <w:rPr>
          <w:rFonts w:ascii="宋体" w:eastAsia="宋体" w:hAnsi="宋体" w:cs="黑体" w:hint="eastAsia"/>
          <w:iCs/>
          <w:color w:val="000000" w:themeColor="text1"/>
          <w:szCs w:val="21"/>
        </w:rPr>
        <w:t>检验项目</w:t>
      </w:r>
      <w:r>
        <w:rPr>
          <w:rFonts w:ascii="宋体" w:eastAsia="宋体" w:hAnsi="宋体" w:cs="黑体" w:hint="eastAsia"/>
          <w:iCs/>
          <w:color w:val="000000" w:themeColor="text1"/>
          <w:szCs w:val="21"/>
        </w:rPr>
        <w:t>：</w:t>
      </w:r>
    </w:p>
    <w:p w:rsidR="00743303" w:rsidRPr="00743303" w:rsidRDefault="00ED702A" w:rsidP="00F02C90">
      <w:pPr>
        <w:spacing w:line="440" w:lineRule="exact"/>
        <w:ind w:firstLineChars="200" w:firstLine="420"/>
        <w:rPr>
          <w:rFonts w:ascii="宋体" w:eastAsia="宋体" w:hAnsi="宋体" w:cs="黑体"/>
          <w:iCs/>
          <w:color w:val="000000" w:themeColor="text1"/>
          <w:szCs w:val="21"/>
        </w:rPr>
      </w:pPr>
      <w:r w:rsidRPr="00907F5F">
        <w:rPr>
          <w:rFonts w:ascii="黑体" w:eastAsia="黑体" w:hAnsi="黑体" w:cs="黑体" w:hint="eastAsia"/>
          <w:iCs/>
          <w:color w:val="000000" w:themeColor="text1"/>
          <w:szCs w:val="21"/>
        </w:rPr>
        <w:t>a）</w:t>
      </w:r>
      <w:r w:rsidR="00743303" w:rsidRPr="00743303">
        <w:rPr>
          <w:rFonts w:ascii="宋体" w:eastAsia="宋体" w:hAnsi="宋体" w:cs="黑体"/>
          <w:iCs/>
          <w:color w:val="000000" w:themeColor="text1"/>
          <w:szCs w:val="21"/>
        </w:rPr>
        <w:t>蜡基、粉基类固体产品和纯油性的产品不需要测定pH值</w:t>
      </w:r>
      <w:r w:rsidR="00C45E7B">
        <w:rPr>
          <w:rFonts w:ascii="宋体" w:eastAsia="宋体" w:hAnsi="宋体" w:cs="黑体" w:hint="eastAsia"/>
          <w:iCs/>
          <w:color w:val="000000" w:themeColor="text1"/>
          <w:szCs w:val="21"/>
        </w:rPr>
        <w:t>。</w:t>
      </w:r>
    </w:p>
    <w:p w:rsidR="006F7DBE" w:rsidRPr="006F7DBE" w:rsidRDefault="00ED702A"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hint="eastAsia"/>
          <w:iCs/>
          <w:color w:val="000000" w:themeColor="text1"/>
          <w:szCs w:val="21"/>
        </w:rPr>
        <w:t>b</w:t>
      </w:r>
      <w:r w:rsidRPr="00907F5F">
        <w:rPr>
          <w:rFonts w:ascii="黑体" w:eastAsia="黑体" w:hAnsi="黑体" w:cs="黑体" w:hint="eastAsia"/>
          <w:iCs/>
          <w:color w:val="000000" w:themeColor="text1"/>
          <w:szCs w:val="21"/>
        </w:rPr>
        <w:t>）</w:t>
      </w:r>
      <w:r w:rsidR="006F7DBE" w:rsidRPr="006F7DBE">
        <w:rPr>
          <w:rFonts w:ascii="宋体" w:eastAsia="宋体" w:hAnsi="宋体" w:cs="黑体" w:hint="eastAsia"/>
          <w:iCs/>
          <w:color w:val="000000" w:themeColor="text1"/>
          <w:szCs w:val="21"/>
        </w:rPr>
        <w:t>产品配方中乙醇含量≥75%（w/w）</w:t>
      </w:r>
      <w:r w:rsidR="00C45E7B">
        <w:rPr>
          <w:rFonts w:ascii="宋体" w:eastAsia="宋体" w:hAnsi="宋体" w:cs="黑体" w:hint="eastAsia"/>
          <w:iCs/>
          <w:color w:val="000000" w:themeColor="text1"/>
          <w:szCs w:val="21"/>
        </w:rPr>
        <w:t>的产品</w:t>
      </w:r>
      <w:r w:rsidR="00C45E7B" w:rsidRPr="00C45E7B">
        <w:rPr>
          <w:rFonts w:ascii="宋体" w:eastAsia="宋体" w:hAnsi="宋体" w:cs="黑体"/>
          <w:iCs/>
          <w:color w:val="000000" w:themeColor="text1"/>
          <w:szCs w:val="21"/>
        </w:rPr>
        <w:t>不需要测微生物项目。</w:t>
      </w:r>
    </w:p>
    <w:p w:rsidR="006F7DBE" w:rsidRPr="006F7DBE" w:rsidRDefault="00ED702A"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iCs/>
          <w:color w:val="000000" w:themeColor="text1"/>
          <w:szCs w:val="21"/>
        </w:rPr>
        <w:t>c</w:t>
      </w:r>
      <w:r w:rsidRPr="00907F5F">
        <w:rPr>
          <w:rFonts w:ascii="黑体" w:eastAsia="黑体" w:hAnsi="黑体" w:cs="黑体" w:hint="eastAsia"/>
          <w:iCs/>
          <w:color w:val="000000" w:themeColor="text1"/>
          <w:szCs w:val="21"/>
        </w:rPr>
        <w:t>）</w:t>
      </w:r>
      <w:r w:rsidR="00C45E7B" w:rsidRPr="00C45E7B">
        <w:rPr>
          <w:rFonts w:ascii="宋体" w:eastAsia="宋体" w:hAnsi="宋体" w:cs="黑体" w:hint="eastAsia"/>
          <w:iCs/>
          <w:color w:val="000000" w:themeColor="text1"/>
          <w:szCs w:val="21"/>
        </w:rPr>
        <w:t>指甲油卸除液不需要测微生物项目。</w:t>
      </w:r>
    </w:p>
    <w:p w:rsidR="00743303" w:rsidRDefault="00ED702A"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iCs/>
          <w:color w:val="000000" w:themeColor="text1"/>
          <w:szCs w:val="21"/>
        </w:rPr>
        <w:t>d</w:t>
      </w:r>
      <w:r w:rsidRPr="00907F5F">
        <w:rPr>
          <w:rFonts w:ascii="黑体" w:eastAsia="黑体" w:hAnsi="黑体" w:cs="黑体" w:hint="eastAsia"/>
          <w:iCs/>
          <w:color w:val="000000" w:themeColor="text1"/>
          <w:szCs w:val="21"/>
        </w:rPr>
        <w:t>）</w:t>
      </w:r>
      <w:r w:rsidR="00743303" w:rsidRPr="00743303">
        <w:rPr>
          <w:rFonts w:ascii="宋体" w:eastAsia="宋体" w:hAnsi="宋体" w:cs="黑体" w:hint="eastAsia"/>
          <w:iCs/>
          <w:color w:val="000000" w:themeColor="text1"/>
          <w:szCs w:val="21"/>
        </w:rPr>
        <w:t>修护类指（趾）甲产品和涂彩类指（趾）甲产品不需要进行毒理学试验。</w:t>
      </w:r>
    </w:p>
    <w:p w:rsidR="00C45E7B" w:rsidRDefault="00ED702A"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iCs/>
          <w:color w:val="000000" w:themeColor="text1"/>
          <w:szCs w:val="21"/>
        </w:rPr>
        <w:t>e</w:t>
      </w:r>
      <w:r w:rsidRPr="00907F5F">
        <w:rPr>
          <w:rFonts w:ascii="黑体" w:eastAsia="黑体" w:hAnsi="黑体" w:cs="黑体" w:hint="eastAsia"/>
          <w:iCs/>
          <w:color w:val="000000" w:themeColor="text1"/>
          <w:szCs w:val="21"/>
        </w:rPr>
        <w:t>）</w:t>
      </w:r>
      <w:r w:rsidR="00C45E7B" w:rsidRPr="00C45E7B">
        <w:rPr>
          <w:rFonts w:ascii="宋体" w:eastAsia="宋体" w:hAnsi="宋体" w:cs="黑体" w:hint="eastAsia"/>
          <w:iCs/>
          <w:color w:val="000000" w:themeColor="text1"/>
          <w:szCs w:val="21"/>
        </w:rPr>
        <w:t>免洗护发类产品和描眉类眼部彩妆品不需要进行急性眼刺激性试验。</w:t>
      </w:r>
    </w:p>
    <w:p w:rsidR="006F7DBE" w:rsidRPr="006F7DBE" w:rsidRDefault="00ED702A"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iCs/>
          <w:color w:val="000000" w:themeColor="text1"/>
          <w:szCs w:val="21"/>
        </w:rPr>
        <w:t>f</w:t>
      </w:r>
      <w:r w:rsidRPr="00907F5F">
        <w:rPr>
          <w:rFonts w:ascii="黑体" w:eastAsia="黑体" w:hAnsi="黑体" w:cs="黑体" w:hint="eastAsia"/>
          <w:iCs/>
          <w:color w:val="000000" w:themeColor="text1"/>
          <w:szCs w:val="21"/>
        </w:rPr>
        <w:t>）</w:t>
      </w:r>
      <w:r>
        <w:rPr>
          <w:rFonts w:ascii="黑体" w:eastAsia="黑体" w:hAnsi="黑体" w:cs="黑体" w:hint="eastAsia"/>
          <w:iCs/>
          <w:color w:val="000000" w:themeColor="text1"/>
          <w:szCs w:val="21"/>
        </w:rPr>
        <w:t xml:space="preserve"> </w:t>
      </w:r>
      <w:r w:rsidR="006F7DBE" w:rsidRPr="006F7DBE">
        <w:rPr>
          <w:rFonts w:ascii="宋体" w:eastAsia="宋体" w:hAnsi="宋体" w:cs="黑体" w:hint="eastAsia"/>
          <w:iCs/>
          <w:color w:val="000000" w:themeColor="text1"/>
          <w:szCs w:val="21"/>
        </w:rPr>
        <w:t>参照《关于印发化妆品中可能存在的安全性风险物质风险评估指南的通知》（国食药监许〔2010〕339号）要求进行风险评估且风险评估结果能够充分确认产品安全性的，可免予产品的相关毒理学试验。</w:t>
      </w:r>
    </w:p>
    <w:p w:rsidR="00362155" w:rsidRDefault="00362155" w:rsidP="00F02C90">
      <w:pPr>
        <w:spacing w:line="440" w:lineRule="exact"/>
        <w:rPr>
          <w:rFonts w:ascii="黑体" w:eastAsia="黑体" w:hAnsi="黑体" w:cs="Arial"/>
          <w:color w:val="000000"/>
          <w:szCs w:val="21"/>
        </w:rPr>
      </w:pPr>
      <w:r w:rsidRPr="00EC0013">
        <w:rPr>
          <w:rFonts w:ascii="黑体" w:eastAsia="黑体" w:hAnsi="黑体" w:cs="Arial" w:hint="eastAsia"/>
          <w:color w:val="000000"/>
          <w:szCs w:val="21"/>
        </w:rPr>
        <w:t>5.</w:t>
      </w:r>
      <w:r w:rsidR="009951C7">
        <w:rPr>
          <w:rFonts w:ascii="黑体" w:eastAsia="黑体" w:hAnsi="黑体" w:cs="Arial" w:hint="eastAsia"/>
          <w:color w:val="000000"/>
          <w:szCs w:val="21"/>
        </w:rPr>
        <w:t>2</w:t>
      </w:r>
      <w:r w:rsidRPr="00EC0013">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907F5F" w:rsidRPr="00E96BB9">
        <w:rPr>
          <w:rFonts w:ascii="宋体" w:eastAsia="宋体" w:hAnsi="宋体" w:cs="黑体" w:hint="eastAsia"/>
          <w:iCs/>
          <w:color w:val="000000" w:themeColor="text1"/>
          <w:szCs w:val="21"/>
        </w:rPr>
        <w:t>附加卫生</w:t>
      </w:r>
      <w:r w:rsidRPr="00E96BB9">
        <w:rPr>
          <w:rFonts w:ascii="宋体" w:eastAsia="宋体" w:hAnsi="宋体" w:cs="黑体" w:hint="eastAsia"/>
          <w:iCs/>
          <w:color w:val="000000" w:themeColor="text1"/>
          <w:szCs w:val="21"/>
        </w:rPr>
        <w:t>安全性检验项目</w:t>
      </w:r>
    </w:p>
    <w:p w:rsidR="00822515" w:rsidRPr="00822515" w:rsidRDefault="00822515" w:rsidP="00F02C90">
      <w:pPr>
        <w:spacing w:line="440" w:lineRule="exact"/>
        <w:ind w:firstLineChars="200" w:firstLine="420"/>
        <w:rPr>
          <w:rFonts w:ascii="宋体" w:eastAsia="宋体" w:hAnsi="宋体" w:cs="黑体"/>
          <w:iCs/>
          <w:color w:val="000000" w:themeColor="text1"/>
          <w:szCs w:val="21"/>
        </w:rPr>
      </w:pPr>
      <w:r w:rsidRPr="00822515">
        <w:rPr>
          <w:rFonts w:ascii="宋体" w:eastAsia="宋体" w:hAnsi="宋体" w:cs="黑体" w:hint="eastAsia"/>
          <w:iCs/>
          <w:color w:val="000000" w:themeColor="text1"/>
          <w:szCs w:val="21"/>
        </w:rPr>
        <w:t>附加卫生安全性检验项目是为进一步保证产品安全性而鼓励企业开展进行的检验项目。</w:t>
      </w:r>
      <w:r>
        <w:rPr>
          <w:rFonts w:ascii="宋体" w:eastAsia="宋体" w:hAnsi="宋体" w:cs="黑体" w:hint="eastAsia"/>
          <w:iCs/>
          <w:color w:val="000000" w:themeColor="text1"/>
          <w:szCs w:val="21"/>
        </w:rPr>
        <w:t>包括但不限于以下内容：</w:t>
      </w:r>
    </w:p>
    <w:p w:rsidR="00EC0013" w:rsidRPr="00EC0013" w:rsidRDefault="00EC0013" w:rsidP="00F02C90">
      <w:pPr>
        <w:spacing w:line="440" w:lineRule="exact"/>
        <w:rPr>
          <w:rFonts w:ascii="宋体" w:eastAsia="宋体" w:hAnsi="宋体" w:cs="黑体"/>
          <w:iCs/>
          <w:color w:val="000000" w:themeColor="text1"/>
          <w:szCs w:val="21"/>
        </w:rPr>
      </w:pPr>
      <w:r w:rsidRPr="00EC0013">
        <w:rPr>
          <w:rFonts w:ascii="黑体" w:eastAsia="黑体" w:hAnsi="黑体" w:cs="黑体" w:hint="eastAsia"/>
          <w:iCs/>
          <w:color w:val="000000" w:themeColor="text1"/>
          <w:szCs w:val="21"/>
        </w:rPr>
        <w:t>5.</w:t>
      </w:r>
      <w:r w:rsidR="009951C7">
        <w:rPr>
          <w:rFonts w:ascii="黑体" w:eastAsia="黑体" w:hAnsi="黑体" w:cs="黑体" w:hint="eastAsia"/>
          <w:iCs/>
          <w:color w:val="000000" w:themeColor="text1"/>
          <w:szCs w:val="21"/>
        </w:rPr>
        <w:t>2</w:t>
      </w:r>
      <w:r w:rsidRPr="00EC0013">
        <w:rPr>
          <w:rFonts w:ascii="黑体" w:eastAsia="黑体" w:hAnsi="黑体" w:cs="黑体" w:hint="eastAsia"/>
          <w:iCs/>
          <w:color w:val="000000" w:themeColor="text1"/>
          <w:szCs w:val="21"/>
        </w:rPr>
        <w:t>.1</w:t>
      </w:r>
      <w:r w:rsidR="0088189A">
        <w:rPr>
          <w:rFonts w:ascii="黑体" w:eastAsia="黑体" w:hAnsi="黑体" w:cs="黑体"/>
          <w:iCs/>
          <w:color w:val="000000" w:themeColor="text1"/>
          <w:szCs w:val="21"/>
        </w:rPr>
        <w:t xml:space="preserve"> </w:t>
      </w:r>
      <w:r>
        <w:rPr>
          <w:rFonts w:ascii="宋体" w:eastAsia="宋体" w:hAnsi="宋体" w:cs="黑体"/>
          <w:iCs/>
          <w:color w:val="000000" w:themeColor="text1"/>
          <w:szCs w:val="21"/>
        </w:rPr>
        <w:t xml:space="preserve"> </w:t>
      </w:r>
      <w:r w:rsidRPr="00EC0013">
        <w:rPr>
          <w:rFonts w:ascii="宋体" w:eastAsia="宋体" w:hAnsi="宋体" w:cs="黑体" w:hint="eastAsia"/>
          <w:iCs/>
          <w:color w:val="000000" w:themeColor="text1"/>
          <w:szCs w:val="21"/>
        </w:rPr>
        <w:t>产品配方中含有以下原料</w:t>
      </w:r>
      <w:r>
        <w:rPr>
          <w:rFonts w:ascii="宋体" w:eastAsia="宋体" w:hAnsi="宋体" w:cs="黑体" w:hint="eastAsia"/>
          <w:iCs/>
          <w:color w:val="000000" w:themeColor="text1"/>
          <w:szCs w:val="21"/>
        </w:rPr>
        <w:t>时</w:t>
      </w:r>
      <w:r w:rsidRPr="00EC0013">
        <w:rPr>
          <w:rFonts w:ascii="宋体" w:eastAsia="宋体" w:hAnsi="宋体" w:cs="黑体" w:hint="eastAsia"/>
          <w:iCs/>
          <w:color w:val="000000" w:themeColor="text1"/>
          <w:szCs w:val="21"/>
        </w:rPr>
        <w:t>，应当按以下规定确定检验项目：</w:t>
      </w:r>
    </w:p>
    <w:p w:rsidR="00EC0013" w:rsidRPr="00EC0013" w:rsidRDefault="00EC0013" w:rsidP="00F02C90">
      <w:pPr>
        <w:spacing w:line="440" w:lineRule="exact"/>
        <w:ind w:firstLineChars="200" w:firstLine="420"/>
        <w:rPr>
          <w:rFonts w:ascii="宋体" w:eastAsia="宋体" w:hAnsi="宋体" w:cs="黑体"/>
          <w:iCs/>
          <w:color w:val="000000" w:themeColor="text1"/>
          <w:szCs w:val="21"/>
        </w:rPr>
      </w:pPr>
      <w:r w:rsidRPr="00907F5F">
        <w:rPr>
          <w:rFonts w:ascii="黑体" w:eastAsia="黑体" w:hAnsi="黑体" w:cs="黑体" w:hint="eastAsia"/>
          <w:iCs/>
          <w:color w:val="000000" w:themeColor="text1"/>
          <w:szCs w:val="21"/>
        </w:rPr>
        <w:t>a）</w:t>
      </w:r>
      <w:r w:rsidRPr="00EC0013">
        <w:rPr>
          <w:rFonts w:ascii="宋体" w:eastAsia="宋体" w:hAnsi="宋体" w:cs="黑体" w:hint="eastAsia"/>
          <w:iCs/>
          <w:color w:val="000000" w:themeColor="text1"/>
          <w:szCs w:val="21"/>
        </w:rPr>
        <w:t>配方中含有乙氧基结构原料的产品，应当检测二噁烷项目；</w:t>
      </w:r>
    </w:p>
    <w:p w:rsidR="00EC0013" w:rsidRPr="00EC0013" w:rsidRDefault="00EC0013" w:rsidP="00F02C90">
      <w:pPr>
        <w:spacing w:line="440" w:lineRule="exact"/>
        <w:ind w:firstLineChars="200" w:firstLine="420"/>
        <w:rPr>
          <w:rFonts w:ascii="宋体" w:eastAsia="宋体" w:hAnsi="宋体" w:cs="黑体"/>
          <w:iCs/>
          <w:color w:val="000000" w:themeColor="text1"/>
          <w:szCs w:val="21"/>
        </w:rPr>
      </w:pPr>
      <w:r w:rsidRPr="00907F5F">
        <w:rPr>
          <w:rFonts w:ascii="黑体" w:eastAsia="黑体" w:hAnsi="黑体" w:cs="黑体" w:hint="eastAsia"/>
          <w:iCs/>
          <w:color w:val="000000" w:themeColor="text1"/>
          <w:szCs w:val="21"/>
        </w:rPr>
        <w:t>b）</w:t>
      </w:r>
      <w:r w:rsidRPr="00EC0013">
        <w:rPr>
          <w:rFonts w:ascii="宋体" w:eastAsia="宋体" w:hAnsi="宋体" w:cs="黑体" w:hint="eastAsia"/>
          <w:iCs/>
          <w:color w:val="000000" w:themeColor="text1"/>
          <w:szCs w:val="21"/>
        </w:rPr>
        <w:t>配方中含有以丙烯酰胺类为起始原料的产品，应当检测丙烯酰胺项目；</w:t>
      </w:r>
    </w:p>
    <w:p w:rsidR="00EC0013" w:rsidRPr="00EC0013" w:rsidRDefault="00EC0013" w:rsidP="00F02C90">
      <w:pPr>
        <w:spacing w:line="440" w:lineRule="exact"/>
        <w:ind w:firstLineChars="200" w:firstLine="420"/>
        <w:rPr>
          <w:rFonts w:ascii="宋体" w:eastAsia="宋体" w:hAnsi="宋体" w:cs="黑体"/>
          <w:iCs/>
          <w:color w:val="000000" w:themeColor="text1"/>
          <w:szCs w:val="21"/>
        </w:rPr>
      </w:pPr>
      <w:r w:rsidRPr="00907F5F">
        <w:rPr>
          <w:rFonts w:ascii="黑体" w:eastAsia="黑体" w:hAnsi="黑体" w:cs="黑体" w:hint="eastAsia"/>
          <w:iCs/>
          <w:color w:val="000000" w:themeColor="text1"/>
          <w:szCs w:val="21"/>
        </w:rPr>
        <w:t>c）</w:t>
      </w:r>
      <w:r w:rsidRPr="00EC0013">
        <w:rPr>
          <w:rFonts w:ascii="宋体" w:eastAsia="宋体" w:hAnsi="宋体" w:cs="黑体" w:hint="eastAsia"/>
          <w:iCs/>
          <w:color w:val="000000" w:themeColor="text1"/>
          <w:szCs w:val="21"/>
        </w:rPr>
        <w:t>配方中含有</w:t>
      </w:r>
      <w:r w:rsidR="005240E7">
        <w:rPr>
          <w:rFonts w:ascii="宋体" w:eastAsia="宋体" w:hAnsi="宋体" w:cs="黑体" w:hint="eastAsia"/>
          <w:iCs/>
          <w:color w:val="000000" w:themeColor="text1"/>
          <w:szCs w:val="21"/>
        </w:rPr>
        <w:t>甘油或以乙二醇为起始</w:t>
      </w:r>
      <w:r w:rsidRPr="00EC0013">
        <w:rPr>
          <w:rFonts w:ascii="宋体" w:eastAsia="宋体" w:hAnsi="宋体" w:cs="黑体" w:hint="eastAsia"/>
          <w:iCs/>
          <w:color w:val="000000" w:themeColor="text1"/>
          <w:szCs w:val="21"/>
        </w:rPr>
        <w:t>原料的产品，应当检测</w:t>
      </w:r>
      <w:r w:rsidR="005240E7">
        <w:rPr>
          <w:rFonts w:ascii="宋体" w:eastAsia="宋体" w:hAnsi="宋体" w:cs="黑体" w:hint="eastAsia"/>
          <w:iCs/>
          <w:color w:val="000000" w:themeColor="text1"/>
          <w:szCs w:val="21"/>
        </w:rPr>
        <w:t>二甘醇</w:t>
      </w:r>
      <w:r w:rsidRPr="00EC0013">
        <w:rPr>
          <w:rFonts w:ascii="宋体" w:eastAsia="宋体" w:hAnsi="宋体" w:cs="黑体" w:hint="eastAsia"/>
          <w:iCs/>
          <w:color w:val="000000" w:themeColor="text1"/>
          <w:szCs w:val="21"/>
        </w:rPr>
        <w:t>项目；</w:t>
      </w:r>
    </w:p>
    <w:p w:rsidR="00EC0013" w:rsidRDefault="00EC0013" w:rsidP="00F02C90">
      <w:pPr>
        <w:spacing w:line="440" w:lineRule="exact"/>
        <w:ind w:firstLineChars="200" w:firstLine="420"/>
        <w:rPr>
          <w:rFonts w:ascii="宋体" w:eastAsia="宋体" w:hAnsi="宋体" w:cs="黑体"/>
          <w:iCs/>
          <w:color w:val="000000" w:themeColor="text1"/>
          <w:szCs w:val="21"/>
        </w:rPr>
      </w:pPr>
      <w:r w:rsidRPr="00907F5F">
        <w:rPr>
          <w:rFonts w:ascii="黑体" w:eastAsia="黑体" w:hAnsi="黑体" w:cs="黑体" w:hint="eastAsia"/>
          <w:iCs/>
          <w:color w:val="000000" w:themeColor="text1"/>
          <w:szCs w:val="21"/>
        </w:rPr>
        <w:t>d）</w:t>
      </w:r>
      <w:r w:rsidRPr="00EC0013">
        <w:rPr>
          <w:rFonts w:ascii="宋体" w:eastAsia="宋体" w:hAnsi="宋体" w:cs="黑体" w:hint="eastAsia"/>
          <w:iCs/>
          <w:color w:val="000000" w:themeColor="text1"/>
          <w:szCs w:val="21"/>
        </w:rPr>
        <w:t>配方中含有甲醛及甲醛缓释体类原料的产品，应当检测甲醛项目；</w:t>
      </w:r>
    </w:p>
    <w:p w:rsidR="00907F5F" w:rsidRPr="00907F5F" w:rsidRDefault="00907F5F" w:rsidP="00F02C90">
      <w:pPr>
        <w:spacing w:line="440" w:lineRule="exact"/>
        <w:ind w:firstLineChars="200" w:firstLine="420"/>
        <w:rPr>
          <w:rFonts w:ascii="宋体" w:eastAsia="宋体" w:hAnsi="宋体" w:cs="黑体"/>
          <w:iCs/>
          <w:color w:val="000000" w:themeColor="text1"/>
          <w:szCs w:val="21"/>
        </w:rPr>
      </w:pPr>
      <w:r w:rsidRPr="00907F5F">
        <w:rPr>
          <w:rFonts w:ascii="黑体" w:eastAsia="黑体" w:hAnsi="黑体" w:cs="黑体" w:hint="eastAsia"/>
          <w:iCs/>
          <w:color w:val="000000" w:themeColor="text1"/>
          <w:szCs w:val="21"/>
        </w:rPr>
        <w:t>e）</w:t>
      </w:r>
      <w:r w:rsidRPr="00EC0013">
        <w:rPr>
          <w:rFonts w:ascii="宋体" w:eastAsia="宋体" w:hAnsi="宋体" w:cs="黑体" w:hint="eastAsia"/>
          <w:iCs/>
          <w:color w:val="000000" w:themeColor="text1"/>
          <w:szCs w:val="21"/>
        </w:rPr>
        <w:t>配方中含有防腐剂的产品，应当检测所含防腐剂项目。</w:t>
      </w:r>
    </w:p>
    <w:p w:rsidR="00EC0013" w:rsidRDefault="00EC0013" w:rsidP="00F02C90">
      <w:pPr>
        <w:spacing w:line="440" w:lineRule="exact"/>
        <w:jc w:val="left"/>
        <w:rPr>
          <w:rFonts w:ascii="宋体" w:eastAsia="宋体" w:hAnsi="宋体" w:cs="黑体"/>
          <w:iCs/>
          <w:color w:val="000000" w:themeColor="text1"/>
          <w:szCs w:val="21"/>
        </w:rPr>
      </w:pPr>
      <w:r w:rsidRPr="00907F5F">
        <w:rPr>
          <w:rFonts w:ascii="黑体" w:eastAsia="黑体" w:hAnsi="黑体" w:cs="黑体" w:hint="eastAsia"/>
          <w:iCs/>
          <w:color w:val="000000" w:themeColor="text1"/>
          <w:szCs w:val="21"/>
        </w:rPr>
        <w:t>5.</w:t>
      </w:r>
      <w:r w:rsidR="009951C7">
        <w:rPr>
          <w:rFonts w:ascii="黑体" w:eastAsia="黑体" w:hAnsi="黑体" w:cs="黑体" w:hint="eastAsia"/>
          <w:iCs/>
          <w:color w:val="000000" w:themeColor="text1"/>
          <w:szCs w:val="21"/>
        </w:rPr>
        <w:t>2</w:t>
      </w:r>
      <w:r w:rsidRPr="00907F5F">
        <w:rPr>
          <w:rFonts w:ascii="黑体" w:eastAsia="黑体" w:hAnsi="黑体" w:cs="黑体" w:hint="eastAsia"/>
          <w:iCs/>
          <w:color w:val="000000" w:themeColor="text1"/>
          <w:szCs w:val="21"/>
        </w:rPr>
        <w:t>.2</w:t>
      </w:r>
      <w:r>
        <w:rPr>
          <w:rFonts w:ascii="宋体" w:eastAsia="宋体" w:hAnsi="宋体" w:cs="黑体"/>
          <w:iCs/>
          <w:color w:val="000000" w:themeColor="text1"/>
          <w:szCs w:val="21"/>
        </w:rPr>
        <w:t xml:space="preserve"> </w:t>
      </w:r>
      <w:r w:rsidR="0088189A">
        <w:rPr>
          <w:rFonts w:ascii="宋体" w:eastAsia="宋体" w:hAnsi="宋体" w:cs="黑体"/>
          <w:iCs/>
          <w:color w:val="000000" w:themeColor="text1"/>
          <w:szCs w:val="21"/>
        </w:rPr>
        <w:t xml:space="preserve"> </w:t>
      </w:r>
      <w:r w:rsidR="00EC6EC3">
        <w:rPr>
          <w:rFonts w:ascii="宋体" w:eastAsia="宋体" w:hAnsi="宋体" w:cs="黑体" w:hint="eastAsia"/>
          <w:iCs/>
          <w:color w:val="000000" w:themeColor="text1"/>
          <w:szCs w:val="21"/>
        </w:rPr>
        <w:t>鼓励企业</w:t>
      </w:r>
      <w:r w:rsidR="00EC6EC3" w:rsidRPr="00EA607B">
        <w:rPr>
          <w:rFonts w:ascii="宋体" w:eastAsia="宋体" w:hAnsi="宋体" w:cs="黑体" w:hint="eastAsia"/>
          <w:iCs/>
          <w:color w:val="000000" w:themeColor="text1"/>
          <w:szCs w:val="21"/>
        </w:rPr>
        <w:t>根据化妆品使用原料及产品特性，对产品中可能存在并具有安全性风险的物质</w:t>
      </w:r>
      <w:r w:rsidR="00EC6EC3">
        <w:rPr>
          <w:rFonts w:ascii="宋体" w:eastAsia="宋体" w:hAnsi="宋体" w:cs="黑体" w:hint="eastAsia"/>
          <w:iCs/>
          <w:color w:val="000000" w:themeColor="text1"/>
          <w:szCs w:val="21"/>
        </w:rPr>
        <w:t>设立能进一步保证产品安全的卫生安全性检验项目。</w:t>
      </w:r>
      <w:r w:rsidR="00EC6EC3">
        <w:rPr>
          <w:rFonts w:ascii="宋体" w:eastAsia="宋体" w:hAnsi="宋体" w:cs="黑体"/>
          <w:iCs/>
          <w:color w:val="000000" w:themeColor="text1"/>
          <w:szCs w:val="21"/>
        </w:rPr>
        <w:t xml:space="preserve"> </w:t>
      </w:r>
    </w:p>
    <w:p w:rsidR="00EC6EC3" w:rsidRPr="00EC6EC3" w:rsidRDefault="00EC6EC3" w:rsidP="00F02C90">
      <w:pPr>
        <w:spacing w:line="440" w:lineRule="exact"/>
        <w:rPr>
          <w:rFonts w:ascii="宋体" w:eastAsia="宋体" w:hAnsi="宋体" w:cs="黑体"/>
          <w:iCs/>
          <w:color w:val="000000" w:themeColor="text1"/>
          <w:szCs w:val="21"/>
        </w:rPr>
      </w:pPr>
      <w:r w:rsidRPr="00EC6EC3">
        <w:rPr>
          <w:rFonts w:ascii="黑体" w:eastAsia="黑体" w:hAnsi="黑体" w:cs="Arial" w:hint="eastAsia"/>
          <w:color w:val="000000"/>
          <w:szCs w:val="21"/>
        </w:rPr>
        <w:t>5.</w:t>
      </w:r>
      <w:r w:rsidR="00966D24">
        <w:rPr>
          <w:rFonts w:ascii="黑体" w:eastAsia="黑体" w:hAnsi="黑体" w:cs="Arial" w:hint="eastAsia"/>
          <w:color w:val="000000"/>
          <w:szCs w:val="21"/>
        </w:rPr>
        <w:t>2.</w:t>
      </w:r>
      <w:r w:rsidRPr="00EC6EC3">
        <w:rPr>
          <w:rFonts w:ascii="黑体" w:eastAsia="黑体" w:hAnsi="黑体" w:cs="Arial" w:hint="eastAsia"/>
          <w:color w:val="000000"/>
          <w:szCs w:val="21"/>
        </w:rPr>
        <w:t>3</w:t>
      </w:r>
      <w:r w:rsidR="0088189A">
        <w:rPr>
          <w:rFonts w:ascii="黑体" w:eastAsia="黑体" w:hAnsi="黑体" w:cs="Arial"/>
          <w:color w:val="000000"/>
          <w:szCs w:val="21"/>
        </w:rPr>
        <w:t xml:space="preserve"> </w:t>
      </w:r>
      <w:r w:rsidRPr="00EC6EC3">
        <w:rPr>
          <w:rFonts w:ascii="黑体" w:eastAsia="黑体" w:hAnsi="黑体" w:cs="Arial"/>
          <w:color w:val="000000"/>
          <w:szCs w:val="21"/>
        </w:rPr>
        <w:t xml:space="preserve"> </w:t>
      </w:r>
      <w:r w:rsidRPr="00EC6EC3">
        <w:rPr>
          <w:rFonts w:ascii="宋体" w:eastAsia="宋体" w:hAnsi="宋体" w:cs="黑体" w:hint="eastAsia"/>
          <w:iCs/>
          <w:color w:val="000000" w:themeColor="text1"/>
          <w:szCs w:val="21"/>
        </w:rPr>
        <w:t>国家法律法规对</w:t>
      </w:r>
      <w:r w:rsidR="0099640C">
        <w:rPr>
          <w:rFonts w:ascii="宋体" w:eastAsia="宋体" w:hAnsi="宋体" w:cs="黑体" w:hint="eastAsia"/>
          <w:iCs/>
          <w:color w:val="000000" w:themeColor="text1"/>
          <w:szCs w:val="21"/>
        </w:rPr>
        <w:t>5.2.1列出</w:t>
      </w:r>
      <w:r w:rsidRPr="00EC6EC3">
        <w:rPr>
          <w:rFonts w:ascii="宋体" w:eastAsia="宋体" w:hAnsi="宋体" w:cs="黑体" w:hint="eastAsia"/>
          <w:iCs/>
          <w:color w:val="000000" w:themeColor="text1"/>
          <w:szCs w:val="21"/>
        </w:rPr>
        <w:t>检验</w:t>
      </w:r>
      <w:bookmarkStart w:id="2" w:name="_GoBack"/>
      <w:bookmarkEnd w:id="2"/>
      <w:r w:rsidRPr="00EC6EC3">
        <w:rPr>
          <w:rFonts w:ascii="宋体" w:eastAsia="宋体" w:hAnsi="宋体" w:cs="黑体" w:hint="eastAsia"/>
          <w:iCs/>
          <w:color w:val="000000" w:themeColor="text1"/>
          <w:szCs w:val="21"/>
        </w:rPr>
        <w:t>项目有强制性要求时，应按照相关规定执行。</w:t>
      </w:r>
    </w:p>
    <w:p w:rsidR="00EA607B" w:rsidRDefault="004F2FA3" w:rsidP="00F02C90">
      <w:pPr>
        <w:spacing w:beforeLines="50" w:before="156" w:afterLines="50" w:after="156" w:line="440" w:lineRule="exact"/>
        <w:rPr>
          <w:rFonts w:ascii="黑体" w:eastAsia="黑体" w:hAnsi="黑体" w:cs="Arial"/>
          <w:b/>
          <w:color w:val="000000"/>
          <w:szCs w:val="21"/>
        </w:rPr>
      </w:pPr>
      <w:r w:rsidRPr="00DB7C63">
        <w:rPr>
          <w:rFonts w:ascii="黑体" w:eastAsia="黑体" w:hAnsi="黑体" w:cs="Arial" w:hint="eastAsia"/>
          <w:b/>
          <w:color w:val="000000"/>
          <w:szCs w:val="21"/>
        </w:rPr>
        <w:t>6</w:t>
      </w:r>
      <w:r w:rsidR="0088189A">
        <w:rPr>
          <w:rFonts w:ascii="黑体" w:eastAsia="黑体" w:hAnsi="黑体" w:cs="Arial"/>
          <w:b/>
          <w:color w:val="000000"/>
          <w:szCs w:val="21"/>
        </w:rPr>
        <w:t xml:space="preserve"> </w:t>
      </w:r>
      <w:r w:rsidRPr="00DB7C63">
        <w:rPr>
          <w:rFonts w:ascii="黑体" w:eastAsia="黑体" w:hAnsi="黑体" w:cs="Arial" w:hint="eastAsia"/>
          <w:b/>
          <w:color w:val="000000"/>
          <w:szCs w:val="21"/>
        </w:rPr>
        <w:t xml:space="preserve"> 检验</w:t>
      </w:r>
      <w:r w:rsidR="00EA607B">
        <w:rPr>
          <w:rFonts w:ascii="黑体" w:eastAsia="黑体" w:hAnsi="黑体" w:cs="Arial" w:hint="eastAsia"/>
          <w:b/>
          <w:color w:val="000000"/>
          <w:szCs w:val="21"/>
        </w:rPr>
        <w:t>形式</w:t>
      </w:r>
    </w:p>
    <w:p w:rsidR="00782498" w:rsidRPr="00E41181" w:rsidRDefault="00EA607B" w:rsidP="00F02C90">
      <w:pPr>
        <w:spacing w:line="440" w:lineRule="exact"/>
        <w:rPr>
          <w:rFonts w:ascii="宋体" w:eastAsia="宋体" w:hAnsi="宋体" w:cs="黑体"/>
          <w:iCs/>
          <w:color w:val="000000" w:themeColor="text1"/>
          <w:szCs w:val="21"/>
        </w:rPr>
      </w:pPr>
      <w:r w:rsidRPr="00782498">
        <w:rPr>
          <w:rFonts w:ascii="黑体" w:eastAsia="黑体" w:hAnsi="黑体" w:cs="Arial" w:hint="eastAsia"/>
          <w:color w:val="000000"/>
          <w:szCs w:val="21"/>
        </w:rPr>
        <w:t>6.1</w:t>
      </w:r>
      <w:r w:rsidRPr="00782498">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782498" w:rsidRPr="00E41181">
        <w:rPr>
          <w:rFonts w:ascii="宋体" w:eastAsia="宋体" w:hAnsi="宋体" w:cs="黑体" w:hint="eastAsia"/>
          <w:iCs/>
          <w:color w:val="000000" w:themeColor="text1"/>
          <w:szCs w:val="21"/>
        </w:rPr>
        <w:t>不同包装类型的化妆品</w:t>
      </w:r>
      <w:r w:rsidR="00E41181" w:rsidRPr="00E41181">
        <w:rPr>
          <w:rFonts w:ascii="宋体" w:eastAsia="宋体" w:hAnsi="宋体" w:cs="黑体" w:hint="eastAsia"/>
          <w:iCs/>
          <w:color w:val="000000" w:themeColor="text1"/>
          <w:szCs w:val="21"/>
        </w:rPr>
        <w:t>按照以下要求进行检验：</w:t>
      </w:r>
    </w:p>
    <w:p w:rsidR="00EA607B" w:rsidRPr="00EA607B" w:rsidRDefault="00782498" w:rsidP="00F02C90">
      <w:pPr>
        <w:spacing w:line="440" w:lineRule="exact"/>
        <w:ind w:firstLineChars="200" w:firstLine="420"/>
        <w:rPr>
          <w:rFonts w:ascii="宋体" w:eastAsia="宋体" w:hAnsi="宋体" w:cs="黑体"/>
          <w:iCs/>
          <w:color w:val="000000" w:themeColor="text1"/>
          <w:szCs w:val="21"/>
        </w:rPr>
      </w:pPr>
      <w:r w:rsidRPr="00782498">
        <w:rPr>
          <w:rFonts w:ascii="黑体" w:eastAsia="黑体" w:hAnsi="黑体" w:cs="黑体" w:hint="eastAsia"/>
          <w:iCs/>
          <w:color w:val="000000" w:themeColor="text1"/>
          <w:szCs w:val="21"/>
        </w:rPr>
        <w:t>a</w:t>
      </w:r>
      <w:r w:rsidRPr="00782498">
        <w:rPr>
          <w:rFonts w:ascii="黑体" w:eastAsia="黑体" w:hAnsi="黑体" w:cs="黑体"/>
          <w:iCs/>
          <w:color w:val="000000" w:themeColor="text1"/>
          <w:szCs w:val="21"/>
        </w:rPr>
        <w:t>)</w:t>
      </w:r>
      <w:r w:rsidR="00EA607B" w:rsidRPr="00EA607B">
        <w:rPr>
          <w:rFonts w:ascii="宋体" w:eastAsia="宋体" w:hAnsi="宋体" w:cs="黑体" w:hint="eastAsia"/>
          <w:iCs/>
          <w:color w:val="000000" w:themeColor="text1"/>
          <w:szCs w:val="21"/>
        </w:rPr>
        <w:t>一个产品包装内有两个或以上独立小包装或分隔（如粉饼、眼影、腮红等），且只有一个产品名称，配方不同的产品，应当分别检验相应项目；非独立小包装或无分隔部分，且各部分除着色剂以外的其他原料成分相同的产品，应当按说明书使用方法确定是否分别进行检验；</w:t>
      </w:r>
    </w:p>
    <w:p w:rsidR="00782498" w:rsidRDefault="00782498"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iCs/>
          <w:color w:val="000000" w:themeColor="text1"/>
          <w:szCs w:val="21"/>
        </w:rPr>
        <w:t>b)</w:t>
      </w:r>
      <w:r w:rsidR="00EA607B" w:rsidRPr="00EA607B">
        <w:rPr>
          <w:rFonts w:ascii="宋体" w:eastAsia="宋体" w:hAnsi="宋体" w:cs="黑体" w:hint="eastAsia"/>
          <w:iCs/>
          <w:color w:val="000000" w:themeColor="text1"/>
          <w:szCs w:val="21"/>
        </w:rPr>
        <w:t>含有两个或以上部分、不可拆分的组合包装产品，且只有一个产品名称，各部分的规格、物态、配方不同的，各部分应当分别检验相应项目；</w:t>
      </w:r>
    </w:p>
    <w:p w:rsidR="00EA607B" w:rsidRPr="00EA607B" w:rsidRDefault="00782498"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iCs/>
          <w:color w:val="000000" w:themeColor="text1"/>
          <w:szCs w:val="21"/>
        </w:rPr>
        <w:t>c)</w:t>
      </w:r>
      <w:r w:rsidR="00EA607B" w:rsidRPr="00EA607B">
        <w:rPr>
          <w:rFonts w:ascii="宋体" w:eastAsia="宋体" w:hAnsi="宋体" w:cs="黑体" w:hint="eastAsia"/>
          <w:iCs/>
          <w:color w:val="000000" w:themeColor="text1"/>
          <w:szCs w:val="21"/>
        </w:rPr>
        <w:t>两剂或两剂以上配合使用的产品，微生物及理化检验项目应当按剂型分别检验相应项目；毒理学试验项目应当按说明书中使用方法进行试验；</w:t>
      </w:r>
    </w:p>
    <w:p w:rsidR="00EA607B" w:rsidRPr="00EA607B" w:rsidRDefault="00782498"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iCs/>
          <w:color w:val="000000" w:themeColor="text1"/>
          <w:szCs w:val="21"/>
        </w:rPr>
        <w:t>d)</w:t>
      </w:r>
      <w:r w:rsidR="00EA607B" w:rsidRPr="00EA607B">
        <w:rPr>
          <w:rFonts w:ascii="宋体" w:eastAsia="宋体" w:hAnsi="宋体" w:cs="黑体" w:hint="eastAsia"/>
          <w:iCs/>
          <w:color w:val="000000" w:themeColor="text1"/>
          <w:szCs w:val="21"/>
        </w:rPr>
        <w:t>一个产品包装内含两个或两个以上独立配方的成分，但无法分别取样，应当按说明书使用方法进行检验；</w:t>
      </w:r>
    </w:p>
    <w:p w:rsidR="00EA607B" w:rsidRPr="00EA607B" w:rsidRDefault="00782498" w:rsidP="00F02C90">
      <w:pPr>
        <w:spacing w:line="440" w:lineRule="exact"/>
        <w:ind w:firstLineChars="200" w:firstLine="420"/>
        <w:rPr>
          <w:rFonts w:ascii="宋体" w:eastAsia="宋体" w:hAnsi="宋体" w:cs="黑体"/>
          <w:iCs/>
          <w:color w:val="000000" w:themeColor="text1"/>
          <w:szCs w:val="21"/>
        </w:rPr>
      </w:pPr>
      <w:r w:rsidRPr="00782498">
        <w:rPr>
          <w:rFonts w:ascii="黑体" w:eastAsia="黑体" w:hAnsi="黑体" w:cs="黑体"/>
          <w:iCs/>
          <w:color w:val="000000" w:themeColor="text1"/>
          <w:szCs w:val="21"/>
        </w:rPr>
        <w:t>e</w:t>
      </w:r>
      <w:r>
        <w:rPr>
          <w:rFonts w:ascii="黑体" w:eastAsia="黑体" w:hAnsi="黑体" w:cs="黑体"/>
          <w:iCs/>
          <w:color w:val="000000" w:themeColor="text1"/>
          <w:szCs w:val="21"/>
        </w:rPr>
        <w:t>)</w:t>
      </w:r>
      <w:r w:rsidR="00EA607B" w:rsidRPr="00EA607B">
        <w:rPr>
          <w:rFonts w:ascii="宋体" w:eastAsia="宋体" w:hAnsi="宋体" w:cs="黑体" w:hint="eastAsia"/>
          <w:iCs/>
          <w:color w:val="000000" w:themeColor="text1"/>
          <w:szCs w:val="21"/>
        </w:rPr>
        <w:t>多剂配合使用的产品需要测定pH值，除在单剂中测定外，还需根据使用说明书测定混合后样品的pH。</w:t>
      </w:r>
    </w:p>
    <w:p w:rsidR="00782498" w:rsidRDefault="00782498" w:rsidP="00F02C90">
      <w:pPr>
        <w:spacing w:line="440" w:lineRule="exact"/>
        <w:rPr>
          <w:rFonts w:ascii="宋体" w:eastAsia="宋体" w:hAnsi="宋体" w:cs="黑体"/>
          <w:iCs/>
          <w:color w:val="000000" w:themeColor="text1"/>
          <w:szCs w:val="21"/>
        </w:rPr>
      </w:pPr>
      <w:r w:rsidRPr="00782498">
        <w:rPr>
          <w:rFonts w:ascii="黑体" w:eastAsia="黑体" w:hAnsi="黑体" w:cs="黑体" w:hint="eastAsia"/>
          <w:iCs/>
          <w:color w:val="000000" w:themeColor="text1"/>
          <w:szCs w:val="21"/>
        </w:rPr>
        <w:t>6.2</w:t>
      </w:r>
      <w:r w:rsidR="0088189A">
        <w:rPr>
          <w:rFonts w:ascii="黑体" w:eastAsia="黑体" w:hAnsi="黑体" w:cs="黑体"/>
          <w:iCs/>
          <w:color w:val="000000" w:themeColor="text1"/>
          <w:szCs w:val="21"/>
        </w:rPr>
        <w:t xml:space="preserve"> </w:t>
      </w:r>
      <w:r w:rsidRPr="00782498">
        <w:rPr>
          <w:rFonts w:ascii="黑体" w:eastAsia="黑体" w:hAnsi="黑体" w:cs="黑体"/>
          <w:iCs/>
          <w:color w:val="000000" w:themeColor="text1"/>
          <w:szCs w:val="21"/>
        </w:rPr>
        <w:t xml:space="preserve"> </w:t>
      </w:r>
      <w:r w:rsidR="00E41181" w:rsidRPr="00E41181">
        <w:rPr>
          <w:rFonts w:ascii="宋体" w:eastAsia="宋体" w:hAnsi="宋体" w:cs="黑体" w:hint="eastAsia"/>
          <w:iCs/>
          <w:color w:val="000000" w:themeColor="text1"/>
          <w:szCs w:val="21"/>
        </w:rPr>
        <w:t>多色号系列非特殊用途化妆品按照以下要求进行检验：</w:t>
      </w:r>
    </w:p>
    <w:p w:rsidR="00E41181" w:rsidRDefault="00E41181" w:rsidP="00F02C90">
      <w:pPr>
        <w:spacing w:line="440" w:lineRule="exact"/>
        <w:ind w:firstLineChars="200" w:firstLine="420"/>
        <w:rPr>
          <w:rFonts w:ascii="宋体" w:eastAsia="宋体" w:hAnsi="宋体" w:cs="黑体"/>
          <w:iCs/>
          <w:color w:val="000000" w:themeColor="text1"/>
          <w:szCs w:val="21"/>
        </w:rPr>
      </w:pPr>
      <w:r w:rsidRPr="00782498">
        <w:rPr>
          <w:rFonts w:ascii="黑体" w:eastAsia="黑体" w:hAnsi="黑体" w:cs="黑体" w:hint="eastAsia"/>
          <w:iCs/>
          <w:color w:val="000000" w:themeColor="text1"/>
          <w:szCs w:val="21"/>
        </w:rPr>
        <w:t>a</w:t>
      </w:r>
      <w:r w:rsidRPr="00782498">
        <w:rPr>
          <w:rFonts w:ascii="黑体" w:eastAsia="黑体" w:hAnsi="黑体" w:cs="黑体"/>
          <w:iCs/>
          <w:color w:val="000000" w:themeColor="text1"/>
          <w:szCs w:val="21"/>
        </w:rPr>
        <w:t>)</w:t>
      </w:r>
      <w:r w:rsidRPr="00E41181">
        <w:rPr>
          <w:rFonts w:ascii="宋体" w:eastAsia="宋体" w:hAnsi="宋体" w:cs="黑体" w:hint="eastAsia"/>
          <w:iCs/>
          <w:color w:val="000000" w:themeColor="text1"/>
          <w:szCs w:val="21"/>
        </w:rPr>
        <w:t>多色号系列非特殊用途化妆品</w:t>
      </w:r>
      <w:r w:rsidR="00933D11">
        <w:rPr>
          <w:rFonts w:ascii="宋体" w:eastAsia="宋体" w:hAnsi="宋体" w:cs="黑体" w:hint="eastAsia"/>
          <w:iCs/>
          <w:color w:val="000000" w:themeColor="text1"/>
          <w:szCs w:val="21"/>
        </w:rPr>
        <w:t>的</w:t>
      </w:r>
      <w:r w:rsidR="00743303">
        <w:rPr>
          <w:rFonts w:ascii="宋体" w:eastAsia="宋体" w:hAnsi="宋体" w:cs="黑体" w:hint="eastAsia"/>
          <w:iCs/>
          <w:color w:val="000000" w:themeColor="text1"/>
          <w:szCs w:val="21"/>
        </w:rPr>
        <w:t>理化检验项目</w:t>
      </w:r>
      <w:r w:rsidR="00933D11">
        <w:rPr>
          <w:rFonts w:ascii="宋体" w:eastAsia="宋体" w:hAnsi="宋体" w:cs="黑体" w:hint="eastAsia"/>
          <w:iCs/>
          <w:color w:val="000000" w:themeColor="text1"/>
          <w:szCs w:val="21"/>
        </w:rPr>
        <w:t>和</w:t>
      </w:r>
      <w:r w:rsidR="00933D11" w:rsidRPr="002134C4">
        <w:rPr>
          <w:rFonts w:ascii="宋体" w:eastAsia="宋体" w:hAnsi="宋体" w:cs="黑体" w:hint="eastAsia"/>
          <w:iCs/>
          <w:color w:val="000000" w:themeColor="text1"/>
          <w:szCs w:val="21"/>
        </w:rPr>
        <w:t>微生物学检验项目</w:t>
      </w:r>
      <w:r w:rsidR="00933D11">
        <w:rPr>
          <w:rFonts w:ascii="宋体" w:eastAsia="宋体" w:hAnsi="宋体" w:cs="黑体" w:hint="eastAsia"/>
          <w:iCs/>
          <w:color w:val="000000" w:themeColor="text1"/>
          <w:szCs w:val="21"/>
        </w:rPr>
        <w:t>每个产品</w:t>
      </w:r>
      <w:r>
        <w:rPr>
          <w:rFonts w:ascii="宋体" w:eastAsia="宋体" w:hAnsi="宋体" w:cs="黑体" w:hint="eastAsia"/>
          <w:iCs/>
          <w:color w:val="000000" w:themeColor="text1"/>
          <w:szCs w:val="21"/>
        </w:rPr>
        <w:t>应</w:t>
      </w:r>
      <w:r w:rsidR="00933D11">
        <w:rPr>
          <w:rFonts w:ascii="宋体" w:eastAsia="宋体" w:hAnsi="宋体" w:cs="黑体" w:hint="eastAsia"/>
          <w:iCs/>
          <w:color w:val="000000" w:themeColor="text1"/>
          <w:szCs w:val="21"/>
        </w:rPr>
        <w:t>分别进行；</w:t>
      </w:r>
    </w:p>
    <w:p w:rsidR="00AD77C6" w:rsidRDefault="00E41181"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iCs/>
          <w:color w:val="000000" w:themeColor="text1"/>
          <w:szCs w:val="21"/>
        </w:rPr>
        <w:t>b)</w:t>
      </w:r>
      <w:r w:rsidRPr="00E41181">
        <w:rPr>
          <w:rFonts w:ascii="宋体" w:eastAsia="宋体" w:hAnsi="宋体" w:cs="黑体" w:hint="eastAsia"/>
          <w:iCs/>
          <w:color w:val="000000" w:themeColor="text1"/>
          <w:szCs w:val="21"/>
        </w:rPr>
        <w:t>多色号系列非特殊用途化妆品</w:t>
      </w:r>
      <w:r>
        <w:rPr>
          <w:rFonts w:ascii="宋体" w:eastAsia="宋体" w:hAnsi="宋体" w:cs="黑体" w:hint="eastAsia"/>
          <w:iCs/>
          <w:color w:val="000000" w:themeColor="text1"/>
          <w:szCs w:val="21"/>
        </w:rPr>
        <w:t>的</w:t>
      </w:r>
      <w:r w:rsidR="00EA607B" w:rsidRPr="00EA607B">
        <w:rPr>
          <w:rFonts w:ascii="宋体" w:eastAsia="宋体" w:hAnsi="宋体" w:cs="黑体" w:hint="eastAsia"/>
          <w:iCs/>
          <w:color w:val="000000" w:themeColor="text1"/>
          <w:szCs w:val="21"/>
        </w:rPr>
        <w:t>毒理学试验</w:t>
      </w:r>
      <w:r>
        <w:rPr>
          <w:rFonts w:ascii="宋体" w:eastAsia="宋体" w:hAnsi="宋体" w:cs="黑体" w:hint="eastAsia"/>
          <w:iCs/>
          <w:color w:val="000000" w:themeColor="text1"/>
          <w:szCs w:val="21"/>
        </w:rPr>
        <w:t>项目</w:t>
      </w:r>
      <w:r w:rsidR="00EA607B" w:rsidRPr="00EA607B">
        <w:rPr>
          <w:rFonts w:ascii="宋体" w:eastAsia="宋体" w:hAnsi="宋体" w:cs="黑体" w:hint="eastAsia"/>
          <w:iCs/>
          <w:color w:val="000000" w:themeColor="text1"/>
          <w:szCs w:val="21"/>
        </w:rPr>
        <w:t>可以采取抽样检验方式进行。抽检比例为30%，总数不足10个以10个计。</w:t>
      </w:r>
    </w:p>
    <w:p w:rsidR="00EA607B" w:rsidRPr="00EA607B" w:rsidRDefault="00AD77C6" w:rsidP="00F02C90">
      <w:pPr>
        <w:spacing w:line="440" w:lineRule="exact"/>
        <w:ind w:firstLineChars="200" w:firstLine="420"/>
        <w:rPr>
          <w:rFonts w:ascii="宋体" w:eastAsia="宋体" w:hAnsi="宋体" w:cs="黑体"/>
          <w:iCs/>
          <w:color w:val="000000" w:themeColor="text1"/>
          <w:szCs w:val="21"/>
        </w:rPr>
      </w:pPr>
      <w:r>
        <w:rPr>
          <w:rFonts w:ascii="黑体" w:eastAsia="黑体" w:hAnsi="黑体" w:cs="黑体"/>
          <w:iCs/>
          <w:color w:val="000000" w:themeColor="text1"/>
          <w:szCs w:val="21"/>
        </w:rPr>
        <w:t>c)</w:t>
      </w:r>
      <w:r w:rsidR="00EA607B" w:rsidRPr="00EA607B">
        <w:rPr>
          <w:rFonts w:ascii="宋体" w:eastAsia="宋体" w:hAnsi="宋体" w:cs="黑体" w:hint="eastAsia"/>
          <w:iCs/>
          <w:color w:val="000000" w:themeColor="text1"/>
          <w:szCs w:val="21"/>
        </w:rPr>
        <w:t>抽</w:t>
      </w:r>
      <w:r>
        <w:rPr>
          <w:rFonts w:ascii="宋体" w:eastAsia="宋体" w:hAnsi="宋体" w:cs="黑体" w:hint="eastAsia"/>
          <w:iCs/>
          <w:color w:val="000000" w:themeColor="text1"/>
          <w:szCs w:val="21"/>
        </w:rPr>
        <w:t>样</w:t>
      </w:r>
      <w:r w:rsidR="001D6191">
        <w:rPr>
          <w:rFonts w:ascii="宋体" w:eastAsia="宋体" w:hAnsi="宋体" w:cs="黑体" w:hint="eastAsia"/>
          <w:iCs/>
          <w:color w:val="000000" w:themeColor="text1"/>
          <w:szCs w:val="21"/>
        </w:rPr>
        <w:t>检验</w:t>
      </w:r>
      <w:r w:rsidR="00EA607B" w:rsidRPr="00EA607B">
        <w:rPr>
          <w:rFonts w:ascii="宋体" w:eastAsia="宋体" w:hAnsi="宋体" w:cs="黑体" w:hint="eastAsia"/>
          <w:iCs/>
          <w:color w:val="000000" w:themeColor="text1"/>
          <w:szCs w:val="21"/>
        </w:rPr>
        <w:t>时应当首选含有机着色剂总量最高的产品进行检验；有机着色剂总量相同时，应当选有机着色剂种类最多的产品进行检验；有机着色剂总量和种类均相同时，应当选总着色剂含量最高的产品进行检验；总着色剂含量相同时，应当选总着色剂种类最多的产品进行检验。</w:t>
      </w:r>
    </w:p>
    <w:p w:rsidR="008077F7" w:rsidRPr="00DB7C63" w:rsidRDefault="00C07D68" w:rsidP="00F02C90">
      <w:pPr>
        <w:spacing w:beforeLines="50" w:before="156" w:afterLines="50" w:after="156" w:line="440" w:lineRule="exact"/>
        <w:rPr>
          <w:rFonts w:ascii="黑体" w:eastAsia="黑体" w:hAnsi="黑体" w:cs="Arial"/>
          <w:b/>
          <w:color w:val="000000"/>
          <w:szCs w:val="21"/>
        </w:rPr>
      </w:pPr>
      <w:r>
        <w:rPr>
          <w:rFonts w:ascii="黑体" w:eastAsia="黑体" w:hAnsi="黑体" w:cs="Arial" w:hint="eastAsia"/>
          <w:b/>
          <w:color w:val="000000"/>
          <w:szCs w:val="21"/>
        </w:rPr>
        <w:t>6</w:t>
      </w:r>
      <w:r>
        <w:rPr>
          <w:rFonts w:ascii="黑体" w:eastAsia="黑体" w:hAnsi="黑体" w:cs="Arial"/>
          <w:b/>
          <w:color w:val="000000"/>
          <w:szCs w:val="21"/>
        </w:rPr>
        <w:t xml:space="preserve"> </w:t>
      </w:r>
      <w:r w:rsidR="0088189A">
        <w:rPr>
          <w:rFonts w:ascii="黑体" w:eastAsia="黑体" w:hAnsi="黑体" w:cs="Arial"/>
          <w:b/>
          <w:color w:val="000000"/>
          <w:szCs w:val="21"/>
        </w:rPr>
        <w:t xml:space="preserve"> </w:t>
      </w:r>
      <w:r w:rsidR="00EA607B">
        <w:rPr>
          <w:rFonts w:ascii="黑体" w:eastAsia="黑体" w:hAnsi="黑体" w:cs="Arial" w:hint="eastAsia"/>
          <w:b/>
          <w:color w:val="000000"/>
          <w:szCs w:val="21"/>
        </w:rPr>
        <w:t>检验</w:t>
      </w:r>
      <w:r w:rsidR="004F2FA3" w:rsidRPr="00DB7C63">
        <w:rPr>
          <w:rFonts w:ascii="黑体" w:eastAsia="黑体" w:hAnsi="黑体" w:cs="Arial" w:hint="eastAsia"/>
          <w:b/>
          <w:color w:val="000000"/>
          <w:szCs w:val="21"/>
        </w:rPr>
        <w:t>方法</w:t>
      </w:r>
    </w:p>
    <w:p w:rsidR="008077F7" w:rsidRPr="00E41181" w:rsidRDefault="004F2FA3" w:rsidP="00F02C90">
      <w:pPr>
        <w:spacing w:line="440" w:lineRule="exact"/>
        <w:jc w:val="left"/>
        <w:rPr>
          <w:rFonts w:ascii="宋体" w:eastAsia="宋体" w:hAnsi="宋体" w:cs="黑体"/>
          <w:iCs/>
          <w:color w:val="000000" w:themeColor="text1"/>
          <w:szCs w:val="21"/>
        </w:rPr>
      </w:pPr>
      <w:r w:rsidRPr="00DB7C63">
        <w:rPr>
          <w:rFonts w:ascii="黑体" w:eastAsia="黑体" w:hAnsi="黑体" w:cs="Arial" w:hint="eastAsia"/>
          <w:color w:val="000000"/>
          <w:szCs w:val="21"/>
        </w:rPr>
        <w:t>6.1</w:t>
      </w:r>
      <w:r w:rsidR="00D814DD">
        <w:rPr>
          <w:rFonts w:ascii="宋体" w:eastAsia="宋体" w:hAnsi="宋体" w:cs="黑体" w:hint="eastAsia"/>
          <w:iCs/>
          <w:color w:val="000000" w:themeColor="text1"/>
          <w:szCs w:val="21"/>
        </w:rPr>
        <w:t xml:space="preserve"> </w:t>
      </w:r>
      <w:r w:rsidR="0088189A">
        <w:rPr>
          <w:rFonts w:ascii="宋体" w:eastAsia="宋体" w:hAnsi="宋体" w:cs="黑体"/>
          <w:iCs/>
          <w:color w:val="000000" w:themeColor="text1"/>
          <w:szCs w:val="21"/>
        </w:rPr>
        <w:t xml:space="preserve"> </w:t>
      </w:r>
      <w:r w:rsidR="00C07D68" w:rsidRPr="00E41181">
        <w:rPr>
          <w:rFonts w:ascii="宋体" w:eastAsia="宋体" w:hAnsi="宋体" w:cs="黑体" w:hint="eastAsia"/>
          <w:iCs/>
          <w:color w:val="000000" w:themeColor="text1"/>
          <w:szCs w:val="21"/>
        </w:rPr>
        <w:t>同一检验项目存在多个检验方法时，</w:t>
      </w:r>
      <w:r w:rsidRPr="00E41181">
        <w:rPr>
          <w:rFonts w:ascii="宋体" w:eastAsia="宋体" w:hAnsi="宋体" w:cs="黑体" w:hint="eastAsia"/>
          <w:iCs/>
          <w:color w:val="000000" w:themeColor="text1"/>
          <w:szCs w:val="21"/>
        </w:rPr>
        <w:t>应优先选择《化妆品安全技术规范》中收</w:t>
      </w:r>
      <w:r w:rsidR="00492558">
        <w:rPr>
          <w:rFonts w:ascii="宋体" w:eastAsia="宋体" w:hAnsi="宋体" w:cs="黑体" w:hint="eastAsia"/>
          <w:iCs/>
          <w:color w:val="000000" w:themeColor="text1"/>
          <w:szCs w:val="21"/>
        </w:rPr>
        <w:t>载</w:t>
      </w:r>
      <w:r w:rsidRPr="00E41181">
        <w:rPr>
          <w:rFonts w:ascii="宋体" w:eastAsia="宋体" w:hAnsi="宋体" w:cs="黑体" w:hint="eastAsia"/>
          <w:iCs/>
          <w:color w:val="000000" w:themeColor="text1"/>
          <w:szCs w:val="21"/>
        </w:rPr>
        <w:t>的检验方法</w:t>
      </w:r>
      <w:r w:rsidR="00C07D68" w:rsidRPr="00E41181">
        <w:rPr>
          <w:rFonts w:ascii="宋体" w:eastAsia="宋体" w:hAnsi="宋体" w:cs="黑体" w:hint="eastAsia"/>
          <w:iCs/>
          <w:color w:val="000000" w:themeColor="text1"/>
          <w:szCs w:val="21"/>
        </w:rPr>
        <w:t>；《化妆品安全技术规范》中对具体检验项目列出多个检验方法</w:t>
      </w:r>
      <w:r w:rsidR="00D814DD">
        <w:rPr>
          <w:rFonts w:ascii="宋体" w:eastAsia="宋体" w:hAnsi="宋体" w:cs="黑体" w:hint="eastAsia"/>
          <w:iCs/>
          <w:color w:val="000000" w:themeColor="text1"/>
          <w:szCs w:val="21"/>
        </w:rPr>
        <w:t>的，</w:t>
      </w:r>
      <w:r w:rsidRPr="00E41181">
        <w:rPr>
          <w:rFonts w:ascii="宋体" w:eastAsia="宋体" w:hAnsi="宋体" w:cs="黑体" w:hint="eastAsia"/>
          <w:iCs/>
          <w:color w:val="000000" w:themeColor="text1"/>
          <w:szCs w:val="21"/>
        </w:rPr>
        <w:t>宜优先选择第一法。</w:t>
      </w:r>
    </w:p>
    <w:p w:rsidR="008077F7" w:rsidRPr="00411636" w:rsidRDefault="004F2FA3" w:rsidP="00F02C90">
      <w:pPr>
        <w:spacing w:line="440" w:lineRule="exact"/>
        <w:jc w:val="left"/>
        <w:rPr>
          <w:rFonts w:ascii="宋体" w:eastAsia="宋体" w:hAnsi="宋体" w:cs="黑体"/>
          <w:iCs/>
          <w:color w:val="000000" w:themeColor="text1"/>
          <w:szCs w:val="21"/>
        </w:rPr>
      </w:pPr>
      <w:r w:rsidRPr="00DB7C63">
        <w:rPr>
          <w:rFonts w:ascii="黑体" w:eastAsia="黑体" w:hAnsi="黑体" w:cs="Arial" w:hint="eastAsia"/>
          <w:color w:val="000000"/>
          <w:szCs w:val="21"/>
        </w:rPr>
        <w:t>6.2</w:t>
      </w:r>
      <w:r w:rsidR="00411636">
        <w:rPr>
          <w:rFonts w:ascii="黑体" w:eastAsia="黑体" w:hAnsi="黑体" w:cs="Arial" w:hint="eastAsia"/>
          <w:color w:val="000000"/>
          <w:szCs w:val="21"/>
        </w:rPr>
        <w:t xml:space="preserve"> </w:t>
      </w:r>
      <w:r w:rsidR="0088189A">
        <w:rPr>
          <w:rFonts w:ascii="黑体" w:eastAsia="黑体" w:hAnsi="黑体" w:cs="Arial"/>
          <w:color w:val="000000"/>
          <w:szCs w:val="21"/>
        </w:rPr>
        <w:t xml:space="preserve"> </w:t>
      </w:r>
      <w:r w:rsidR="00411636" w:rsidRPr="00411636">
        <w:rPr>
          <w:rFonts w:ascii="宋体" w:eastAsia="宋体" w:hAnsi="宋体" w:cs="黑体" w:hint="eastAsia"/>
          <w:iCs/>
          <w:color w:val="000000" w:themeColor="text1"/>
          <w:szCs w:val="21"/>
        </w:rPr>
        <w:t>送检单位应保证其选择的检验方法与送检产品的适用性，必要时可向送检</w:t>
      </w:r>
      <w:r w:rsidR="00411636">
        <w:rPr>
          <w:rFonts w:ascii="宋体" w:eastAsia="宋体" w:hAnsi="宋体" w:cs="黑体" w:hint="eastAsia"/>
          <w:iCs/>
          <w:color w:val="000000" w:themeColor="text1"/>
          <w:szCs w:val="21"/>
        </w:rPr>
        <w:t>产品</w:t>
      </w:r>
      <w:r w:rsidR="00411636" w:rsidRPr="00411636">
        <w:rPr>
          <w:rFonts w:ascii="宋体" w:eastAsia="宋体" w:hAnsi="宋体" w:cs="黑体" w:hint="eastAsia"/>
          <w:iCs/>
          <w:color w:val="000000" w:themeColor="text1"/>
          <w:szCs w:val="21"/>
        </w:rPr>
        <w:t>的备案检验机构寻求</w:t>
      </w:r>
      <w:r w:rsidR="00492558">
        <w:rPr>
          <w:rFonts w:ascii="宋体" w:eastAsia="宋体" w:hAnsi="宋体" w:cs="黑体" w:hint="eastAsia"/>
          <w:iCs/>
          <w:color w:val="000000" w:themeColor="text1"/>
          <w:szCs w:val="21"/>
        </w:rPr>
        <w:t>支持</w:t>
      </w:r>
      <w:r w:rsidR="00411636" w:rsidRPr="00411636">
        <w:rPr>
          <w:rFonts w:ascii="宋体" w:eastAsia="宋体" w:hAnsi="宋体" w:cs="黑体" w:hint="eastAsia"/>
          <w:iCs/>
          <w:color w:val="000000" w:themeColor="text1"/>
          <w:szCs w:val="21"/>
        </w:rPr>
        <w:t>。</w:t>
      </w:r>
    </w:p>
    <w:p w:rsidR="008077F7" w:rsidRPr="00DB7C63" w:rsidRDefault="00411636" w:rsidP="00F02C90">
      <w:pPr>
        <w:spacing w:line="440" w:lineRule="exact"/>
        <w:jc w:val="left"/>
        <w:rPr>
          <w:rFonts w:ascii="黑体" w:eastAsia="黑体" w:hAnsi="黑体" w:cs="Arial"/>
          <w:iCs/>
          <w:color w:val="000000" w:themeColor="text1"/>
          <w:szCs w:val="21"/>
        </w:rPr>
      </w:pPr>
      <w:r>
        <w:rPr>
          <w:rFonts w:ascii="黑体" w:eastAsia="黑体" w:hAnsi="黑体" w:cs="Arial" w:hint="eastAsia"/>
          <w:iCs/>
          <w:color w:val="000000" w:themeColor="text1"/>
          <w:szCs w:val="21"/>
        </w:rPr>
        <w:t>6.3</w:t>
      </w:r>
      <w:r>
        <w:rPr>
          <w:rFonts w:ascii="黑体" w:eastAsia="黑体" w:hAnsi="黑体" w:cs="Arial"/>
          <w:iCs/>
          <w:color w:val="000000" w:themeColor="text1"/>
          <w:szCs w:val="21"/>
        </w:rPr>
        <w:t xml:space="preserve"> </w:t>
      </w:r>
      <w:r w:rsidR="0088189A">
        <w:rPr>
          <w:rFonts w:ascii="黑体" w:eastAsia="黑体" w:hAnsi="黑体" w:cs="Arial"/>
          <w:iCs/>
          <w:color w:val="000000" w:themeColor="text1"/>
          <w:szCs w:val="21"/>
        </w:rPr>
        <w:t xml:space="preserve"> </w:t>
      </w:r>
      <w:r w:rsidRPr="00411636">
        <w:rPr>
          <w:rFonts w:ascii="宋体" w:eastAsia="宋体" w:hAnsi="宋体" w:cs="黑体" w:hint="eastAsia"/>
          <w:iCs/>
          <w:color w:val="000000" w:themeColor="text1"/>
          <w:szCs w:val="21"/>
        </w:rPr>
        <w:t>当备案检验机构无法满足使用</w:t>
      </w:r>
      <w:r w:rsidRPr="00E41181">
        <w:rPr>
          <w:rFonts w:ascii="宋体" w:eastAsia="宋体" w:hAnsi="宋体" w:cs="黑体" w:hint="eastAsia"/>
          <w:iCs/>
          <w:color w:val="000000" w:themeColor="text1"/>
          <w:szCs w:val="21"/>
        </w:rPr>
        <w:t>《化妆品安全技术规范》</w:t>
      </w:r>
      <w:r>
        <w:rPr>
          <w:rFonts w:ascii="宋体" w:eastAsia="宋体" w:hAnsi="宋体" w:cs="黑体" w:hint="eastAsia"/>
          <w:iCs/>
          <w:color w:val="000000" w:themeColor="text1"/>
          <w:szCs w:val="21"/>
        </w:rPr>
        <w:t>收载检测方法的</w:t>
      </w:r>
      <w:r w:rsidRPr="00E41181">
        <w:rPr>
          <w:rFonts w:ascii="宋体" w:eastAsia="宋体" w:hAnsi="宋体" w:cs="黑体" w:hint="eastAsia"/>
          <w:iCs/>
          <w:color w:val="000000" w:themeColor="text1"/>
          <w:szCs w:val="21"/>
        </w:rPr>
        <w:t>第一法</w:t>
      </w:r>
      <w:r w:rsidR="00492558">
        <w:rPr>
          <w:rFonts w:ascii="宋体" w:eastAsia="宋体" w:hAnsi="宋体" w:cs="黑体" w:hint="eastAsia"/>
          <w:iCs/>
          <w:color w:val="000000" w:themeColor="text1"/>
          <w:szCs w:val="21"/>
        </w:rPr>
        <w:t>进行检验</w:t>
      </w:r>
      <w:r>
        <w:rPr>
          <w:rFonts w:ascii="宋体" w:eastAsia="宋体" w:hAnsi="宋体" w:cs="黑体" w:hint="eastAsia"/>
          <w:iCs/>
          <w:color w:val="000000" w:themeColor="text1"/>
          <w:szCs w:val="21"/>
        </w:rPr>
        <w:t>时，送检单位应与</w:t>
      </w:r>
      <w:r w:rsidR="00492558">
        <w:rPr>
          <w:rFonts w:ascii="宋体" w:eastAsia="宋体" w:hAnsi="宋体" w:cs="黑体" w:hint="eastAsia"/>
          <w:iCs/>
          <w:color w:val="000000" w:themeColor="text1"/>
          <w:szCs w:val="21"/>
        </w:rPr>
        <w:t>备案</w:t>
      </w:r>
      <w:r>
        <w:rPr>
          <w:rFonts w:ascii="宋体" w:eastAsia="宋体" w:hAnsi="宋体" w:cs="黑体" w:hint="eastAsia"/>
          <w:iCs/>
          <w:color w:val="000000" w:themeColor="text1"/>
          <w:szCs w:val="21"/>
        </w:rPr>
        <w:t>检验机构沟通</w:t>
      </w:r>
      <w:r w:rsidR="00492558">
        <w:rPr>
          <w:rFonts w:ascii="宋体" w:eastAsia="宋体" w:hAnsi="宋体" w:cs="黑体" w:hint="eastAsia"/>
          <w:iCs/>
          <w:color w:val="000000" w:themeColor="text1"/>
          <w:szCs w:val="21"/>
        </w:rPr>
        <w:t>后</w:t>
      </w:r>
      <w:r>
        <w:rPr>
          <w:rFonts w:ascii="宋体" w:eastAsia="宋体" w:hAnsi="宋体" w:cs="黑体" w:hint="eastAsia"/>
          <w:iCs/>
          <w:color w:val="000000" w:themeColor="text1"/>
          <w:szCs w:val="21"/>
        </w:rPr>
        <w:t>选择适宜的检验方法进行备案检验。</w:t>
      </w:r>
    </w:p>
    <w:p w:rsidR="008077F7" w:rsidRPr="00DB7C63" w:rsidRDefault="004F2FA3" w:rsidP="00F02C90">
      <w:pPr>
        <w:spacing w:beforeLines="50" w:before="156" w:afterLines="50" w:after="156" w:line="440" w:lineRule="exact"/>
        <w:rPr>
          <w:rFonts w:ascii="黑体" w:eastAsia="黑体" w:hAnsi="黑体" w:cs="Arial"/>
          <w:b/>
          <w:color w:val="000000"/>
          <w:szCs w:val="21"/>
        </w:rPr>
      </w:pPr>
      <w:r w:rsidRPr="00DB7C63">
        <w:rPr>
          <w:rFonts w:ascii="黑体" w:eastAsia="黑体" w:hAnsi="黑体" w:cs="Arial" w:hint="eastAsia"/>
          <w:b/>
          <w:color w:val="000000"/>
          <w:szCs w:val="21"/>
        </w:rPr>
        <w:t xml:space="preserve">7 </w:t>
      </w:r>
      <w:r w:rsidR="0088189A">
        <w:rPr>
          <w:rFonts w:ascii="黑体" w:eastAsia="黑体" w:hAnsi="黑体" w:cs="Arial"/>
          <w:b/>
          <w:color w:val="000000"/>
          <w:szCs w:val="21"/>
        </w:rPr>
        <w:t xml:space="preserve"> </w:t>
      </w:r>
      <w:r w:rsidRPr="00DB7C63">
        <w:rPr>
          <w:rFonts w:ascii="黑体" w:eastAsia="黑体" w:hAnsi="黑体" w:cs="Arial" w:hint="eastAsia"/>
          <w:b/>
          <w:color w:val="000000"/>
          <w:szCs w:val="21"/>
        </w:rPr>
        <w:t>检验</w:t>
      </w:r>
      <w:r w:rsidR="00411636">
        <w:rPr>
          <w:rFonts w:ascii="黑体" w:eastAsia="黑体" w:hAnsi="黑体" w:cs="Arial" w:hint="eastAsia"/>
          <w:b/>
          <w:color w:val="000000"/>
          <w:szCs w:val="21"/>
        </w:rPr>
        <w:t>结果要求</w:t>
      </w:r>
      <w:r w:rsidRPr="00DB7C63">
        <w:rPr>
          <w:rFonts w:ascii="黑体" w:eastAsia="黑体" w:hAnsi="黑体" w:cs="Arial" w:hint="eastAsia"/>
          <w:b/>
          <w:color w:val="000000"/>
          <w:szCs w:val="21"/>
        </w:rPr>
        <w:t xml:space="preserve">      </w:t>
      </w:r>
    </w:p>
    <w:p w:rsidR="00411636" w:rsidRPr="00141D75" w:rsidRDefault="004F2FA3" w:rsidP="00F02C90">
      <w:pPr>
        <w:spacing w:line="440" w:lineRule="exact"/>
        <w:jc w:val="left"/>
        <w:rPr>
          <w:rFonts w:ascii="宋体" w:eastAsia="宋体" w:hAnsi="宋体" w:cs="黑体"/>
          <w:iCs/>
          <w:color w:val="000000" w:themeColor="text1"/>
          <w:szCs w:val="21"/>
        </w:rPr>
      </w:pPr>
      <w:r w:rsidRPr="00DB7C63">
        <w:rPr>
          <w:rFonts w:ascii="黑体" w:eastAsia="黑体" w:hAnsi="黑体" w:cs="Arial" w:hint="eastAsia"/>
          <w:color w:val="000000"/>
          <w:szCs w:val="21"/>
        </w:rPr>
        <w:t>7.1</w:t>
      </w:r>
      <w:r w:rsidR="00411636">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411636">
        <w:rPr>
          <w:rFonts w:ascii="宋体" w:eastAsia="宋体" w:hAnsi="宋体" w:cs="黑体" w:hint="eastAsia"/>
          <w:iCs/>
          <w:color w:val="000000" w:themeColor="text1"/>
          <w:szCs w:val="21"/>
        </w:rPr>
        <w:t>理化检验项目和</w:t>
      </w:r>
      <w:r w:rsidR="00411636" w:rsidRPr="002134C4">
        <w:rPr>
          <w:rFonts w:ascii="宋体" w:eastAsia="宋体" w:hAnsi="宋体" w:cs="黑体" w:hint="eastAsia"/>
          <w:iCs/>
          <w:color w:val="000000" w:themeColor="text1"/>
          <w:szCs w:val="21"/>
        </w:rPr>
        <w:t>微生物检验项目</w:t>
      </w:r>
      <w:r w:rsidR="00141D75">
        <w:rPr>
          <w:rFonts w:ascii="宋体" w:eastAsia="宋体" w:hAnsi="宋体" w:cs="黑体" w:hint="eastAsia"/>
          <w:iCs/>
          <w:color w:val="000000" w:themeColor="text1"/>
          <w:szCs w:val="21"/>
        </w:rPr>
        <w:t>的检验结果</w:t>
      </w:r>
      <w:r w:rsidR="00411636">
        <w:rPr>
          <w:rFonts w:ascii="宋体" w:eastAsia="宋体" w:hAnsi="宋体" w:cs="黑体" w:hint="eastAsia"/>
          <w:iCs/>
          <w:color w:val="000000" w:themeColor="text1"/>
          <w:szCs w:val="21"/>
        </w:rPr>
        <w:t>应</w:t>
      </w:r>
      <w:r w:rsidR="00141D75">
        <w:rPr>
          <w:rFonts w:ascii="宋体" w:eastAsia="宋体" w:hAnsi="宋体" w:cs="黑体" w:hint="eastAsia"/>
          <w:iCs/>
          <w:color w:val="000000" w:themeColor="text1"/>
          <w:szCs w:val="21"/>
        </w:rPr>
        <w:t>符合</w:t>
      </w:r>
      <w:r w:rsidR="00141D75" w:rsidRPr="00141D75">
        <w:rPr>
          <w:rFonts w:ascii="宋体" w:eastAsia="宋体" w:hAnsi="宋体" w:cs="黑体"/>
          <w:iCs/>
          <w:color w:val="000000" w:themeColor="text1"/>
          <w:szCs w:val="21"/>
        </w:rPr>
        <w:t>《化妆品安全技术规范》</w:t>
      </w:r>
      <w:r w:rsidR="00141D75">
        <w:rPr>
          <w:rFonts w:ascii="宋体" w:eastAsia="宋体" w:hAnsi="宋体" w:cs="黑体" w:hint="eastAsia"/>
          <w:iCs/>
          <w:color w:val="000000" w:themeColor="text1"/>
          <w:szCs w:val="21"/>
        </w:rPr>
        <w:t>中</w:t>
      </w:r>
      <w:r w:rsidR="00141D75" w:rsidRPr="00141D75">
        <w:rPr>
          <w:rFonts w:ascii="宋体" w:eastAsia="宋体" w:hAnsi="宋体" w:cs="黑体"/>
          <w:iCs/>
          <w:color w:val="000000" w:themeColor="text1"/>
          <w:szCs w:val="21"/>
        </w:rPr>
        <w:t>有害物质限值要求</w:t>
      </w:r>
      <w:r w:rsidR="00141D75" w:rsidRPr="00141D75">
        <w:rPr>
          <w:rFonts w:ascii="宋体" w:eastAsia="宋体" w:hAnsi="宋体" w:cs="黑体" w:hint="eastAsia"/>
          <w:iCs/>
          <w:color w:val="000000" w:themeColor="text1"/>
          <w:szCs w:val="21"/>
        </w:rPr>
        <w:t>和</w:t>
      </w:r>
      <w:r w:rsidR="00141D75" w:rsidRPr="00141D75">
        <w:rPr>
          <w:rFonts w:ascii="宋体" w:eastAsia="宋体" w:hAnsi="宋体" w:cs="黑体"/>
          <w:iCs/>
          <w:color w:val="000000" w:themeColor="text1"/>
          <w:szCs w:val="21"/>
        </w:rPr>
        <w:t>微生物学指标要求</w:t>
      </w:r>
      <w:r w:rsidR="00141D75">
        <w:rPr>
          <w:rFonts w:ascii="宋体" w:eastAsia="宋体" w:hAnsi="宋体" w:cs="黑体" w:hint="eastAsia"/>
          <w:iCs/>
          <w:color w:val="000000" w:themeColor="text1"/>
          <w:szCs w:val="21"/>
        </w:rPr>
        <w:t>。</w:t>
      </w:r>
    </w:p>
    <w:p w:rsidR="008077F7" w:rsidRPr="00DB7C63" w:rsidRDefault="004F2FA3" w:rsidP="00F02C90">
      <w:pPr>
        <w:spacing w:line="440" w:lineRule="exact"/>
        <w:jc w:val="left"/>
        <w:rPr>
          <w:rFonts w:ascii="黑体" w:eastAsia="黑体" w:hAnsi="黑体" w:cs="Arial"/>
          <w:color w:val="000000"/>
          <w:szCs w:val="21"/>
        </w:rPr>
      </w:pPr>
      <w:r w:rsidRPr="00DB7C63">
        <w:rPr>
          <w:rFonts w:ascii="黑体" w:eastAsia="黑体" w:hAnsi="黑体" w:cs="Arial" w:hint="eastAsia"/>
          <w:color w:val="000000"/>
          <w:szCs w:val="21"/>
        </w:rPr>
        <w:t>7.2</w:t>
      </w:r>
      <w:r w:rsidR="002E0A27">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6156D0">
        <w:rPr>
          <w:rFonts w:ascii="宋体" w:eastAsia="宋体" w:hAnsi="宋体" w:cs="黑体" w:hint="eastAsia"/>
          <w:iCs/>
          <w:color w:val="000000" w:themeColor="text1"/>
          <w:szCs w:val="21"/>
        </w:rPr>
        <w:t>急性皮肤刺激性试验、急性眼刺激性试验、多次皮肤刺激性试验的结果应为无刺激或轻（微）刺激</w:t>
      </w:r>
      <w:r w:rsidR="00DC1E22">
        <w:rPr>
          <w:rFonts w:ascii="宋体" w:eastAsia="宋体" w:hAnsi="宋体" w:cs="黑体" w:hint="eastAsia"/>
          <w:iCs/>
          <w:color w:val="000000" w:themeColor="text1"/>
          <w:szCs w:val="21"/>
        </w:rPr>
        <w:t>；</w:t>
      </w:r>
      <w:r w:rsidR="00DC1E22" w:rsidRPr="006F7DBE">
        <w:rPr>
          <w:rFonts w:ascii="宋体" w:eastAsia="宋体" w:hAnsi="宋体" w:cs="黑体" w:hint="eastAsia"/>
          <w:iCs/>
          <w:color w:val="000000" w:themeColor="text1"/>
          <w:szCs w:val="21"/>
        </w:rPr>
        <w:t>皮肤光毒性试验</w:t>
      </w:r>
      <w:r w:rsidR="002E0A27">
        <w:rPr>
          <w:rFonts w:ascii="宋体" w:eastAsia="宋体" w:hAnsi="宋体" w:cs="黑体" w:hint="eastAsia"/>
          <w:iCs/>
          <w:color w:val="000000" w:themeColor="text1"/>
          <w:szCs w:val="21"/>
        </w:rPr>
        <w:t>结果应为未见皮肤光毒性；</w:t>
      </w:r>
      <w:r w:rsidR="00DC1E22" w:rsidRPr="006F7DBE">
        <w:rPr>
          <w:rFonts w:ascii="宋体" w:eastAsia="宋体" w:hAnsi="宋体" w:cs="黑体" w:hint="eastAsia"/>
          <w:iCs/>
          <w:color w:val="000000" w:themeColor="text1"/>
          <w:szCs w:val="21"/>
        </w:rPr>
        <w:t>皮肤变态反应试验</w:t>
      </w:r>
      <w:r w:rsidR="00DC1E22">
        <w:rPr>
          <w:rFonts w:ascii="宋体" w:eastAsia="宋体" w:hAnsi="宋体" w:cs="黑体" w:hint="eastAsia"/>
          <w:iCs/>
          <w:color w:val="000000" w:themeColor="text1"/>
          <w:szCs w:val="21"/>
        </w:rPr>
        <w:t>的结果应为</w:t>
      </w:r>
      <w:r w:rsidR="002E0A27">
        <w:rPr>
          <w:rFonts w:ascii="宋体" w:eastAsia="宋体" w:hAnsi="宋体" w:cs="黑体" w:hint="eastAsia"/>
          <w:iCs/>
          <w:color w:val="000000" w:themeColor="text1"/>
          <w:szCs w:val="21"/>
        </w:rPr>
        <w:t>无致敏性。</w:t>
      </w:r>
    </w:p>
    <w:p w:rsidR="008077F7" w:rsidRPr="006156D0" w:rsidRDefault="004F2FA3" w:rsidP="00F02C90">
      <w:pPr>
        <w:spacing w:line="440" w:lineRule="exact"/>
        <w:jc w:val="left"/>
        <w:rPr>
          <w:rFonts w:ascii="宋体" w:eastAsia="宋体" w:hAnsi="宋体" w:cs="黑体"/>
          <w:iCs/>
          <w:color w:val="000000" w:themeColor="text1"/>
          <w:szCs w:val="21"/>
        </w:rPr>
      </w:pPr>
      <w:r w:rsidRPr="00DB7C63">
        <w:rPr>
          <w:rFonts w:ascii="黑体" w:eastAsia="黑体" w:hAnsi="黑体" w:cs="Arial" w:hint="eastAsia"/>
          <w:color w:val="000000"/>
          <w:szCs w:val="21"/>
        </w:rPr>
        <w:t>7.3</w:t>
      </w:r>
      <w:r w:rsidR="006156D0">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6156D0" w:rsidRPr="00EC0013">
        <w:rPr>
          <w:rFonts w:ascii="宋体" w:eastAsia="宋体" w:hAnsi="宋体" w:cs="黑体" w:hint="eastAsia"/>
          <w:iCs/>
          <w:color w:val="000000" w:themeColor="text1"/>
          <w:szCs w:val="21"/>
        </w:rPr>
        <w:t>二噁烷</w:t>
      </w:r>
      <w:r w:rsidR="006156D0">
        <w:rPr>
          <w:rFonts w:ascii="宋体" w:eastAsia="宋体" w:hAnsi="宋体" w:cs="黑体" w:hint="eastAsia"/>
          <w:iCs/>
          <w:color w:val="000000" w:themeColor="text1"/>
          <w:szCs w:val="21"/>
        </w:rPr>
        <w:t>、</w:t>
      </w:r>
      <w:r w:rsidR="006156D0" w:rsidRPr="00EC0013">
        <w:rPr>
          <w:rFonts w:ascii="宋体" w:eastAsia="宋体" w:hAnsi="宋体" w:cs="黑体" w:hint="eastAsia"/>
          <w:iCs/>
          <w:color w:val="000000" w:themeColor="text1"/>
          <w:szCs w:val="21"/>
        </w:rPr>
        <w:t>丙烯酰胺</w:t>
      </w:r>
      <w:r w:rsidR="006156D0">
        <w:rPr>
          <w:rFonts w:ascii="宋体" w:eastAsia="宋体" w:hAnsi="宋体" w:cs="黑体" w:hint="eastAsia"/>
          <w:iCs/>
          <w:color w:val="000000" w:themeColor="text1"/>
          <w:szCs w:val="21"/>
        </w:rPr>
        <w:t>、</w:t>
      </w:r>
      <w:r w:rsidR="006156D0" w:rsidRPr="00EC0013">
        <w:rPr>
          <w:rFonts w:ascii="宋体" w:eastAsia="宋体" w:hAnsi="宋体" w:cs="黑体" w:hint="eastAsia"/>
          <w:iCs/>
          <w:color w:val="000000" w:themeColor="text1"/>
          <w:szCs w:val="21"/>
        </w:rPr>
        <w:t>石棉</w:t>
      </w:r>
      <w:r w:rsidR="006156D0">
        <w:rPr>
          <w:rFonts w:ascii="宋体" w:eastAsia="宋体" w:hAnsi="宋体" w:cs="黑体" w:hint="eastAsia"/>
          <w:iCs/>
          <w:color w:val="000000" w:themeColor="text1"/>
          <w:szCs w:val="21"/>
        </w:rPr>
        <w:t>、</w:t>
      </w:r>
      <w:r w:rsidR="006156D0" w:rsidRPr="00EC0013">
        <w:rPr>
          <w:rFonts w:ascii="宋体" w:eastAsia="宋体" w:hAnsi="宋体" w:cs="黑体" w:hint="eastAsia"/>
          <w:iCs/>
          <w:color w:val="000000" w:themeColor="text1"/>
          <w:szCs w:val="21"/>
        </w:rPr>
        <w:t>甲醛</w:t>
      </w:r>
      <w:r w:rsidR="006156D0">
        <w:rPr>
          <w:rFonts w:ascii="宋体" w:eastAsia="宋体" w:hAnsi="宋体" w:cs="黑体" w:hint="eastAsia"/>
          <w:iCs/>
          <w:color w:val="000000" w:themeColor="text1"/>
          <w:szCs w:val="21"/>
        </w:rPr>
        <w:t>等</w:t>
      </w:r>
      <w:r w:rsidRPr="006156D0">
        <w:rPr>
          <w:rFonts w:ascii="宋体" w:eastAsia="宋体" w:hAnsi="宋体" w:cs="黑体" w:hint="eastAsia"/>
          <w:iCs/>
          <w:color w:val="000000" w:themeColor="text1"/>
          <w:szCs w:val="21"/>
        </w:rPr>
        <w:t>安全性风险物质</w:t>
      </w:r>
      <w:r w:rsidR="006156D0" w:rsidRPr="006156D0">
        <w:rPr>
          <w:rFonts w:ascii="宋体" w:eastAsia="宋体" w:hAnsi="宋体" w:cs="黑体" w:hint="eastAsia"/>
          <w:iCs/>
          <w:color w:val="000000" w:themeColor="text1"/>
          <w:szCs w:val="21"/>
        </w:rPr>
        <w:t>检验结果应符合</w:t>
      </w:r>
      <w:r w:rsidR="00141D75" w:rsidRPr="00141D75">
        <w:rPr>
          <w:rFonts w:ascii="宋体" w:eastAsia="宋体" w:hAnsi="宋体" w:cs="黑体"/>
          <w:iCs/>
          <w:color w:val="000000" w:themeColor="text1"/>
          <w:szCs w:val="21"/>
        </w:rPr>
        <w:t>《化妆品安全技术规范》</w:t>
      </w:r>
      <w:r w:rsidR="00141D75">
        <w:rPr>
          <w:rFonts w:ascii="宋体" w:eastAsia="宋体" w:hAnsi="宋体" w:cs="黑体" w:hint="eastAsia"/>
          <w:iCs/>
          <w:color w:val="000000" w:themeColor="text1"/>
          <w:szCs w:val="21"/>
        </w:rPr>
        <w:t>和</w:t>
      </w:r>
      <w:r w:rsidR="006156D0" w:rsidRPr="006156D0">
        <w:rPr>
          <w:rFonts w:ascii="宋体" w:eastAsia="宋体" w:hAnsi="宋体" w:cs="黑体" w:hint="eastAsia"/>
          <w:iCs/>
          <w:color w:val="000000" w:themeColor="text1"/>
          <w:szCs w:val="21"/>
        </w:rPr>
        <w:t>国家相关政策法规的规定。</w:t>
      </w:r>
    </w:p>
    <w:p w:rsidR="006156D0" w:rsidRDefault="006449BD" w:rsidP="00F02C90">
      <w:pPr>
        <w:widowControl/>
        <w:shd w:val="clear" w:color="auto" w:fill="FFFFFF"/>
        <w:spacing w:line="440" w:lineRule="exact"/>
        <w:jc w:val="left"/>
        <w:rPr>
          <w:rFonts w:ascii="黑体" w:eastAsia="黑体" w:hAnsi="黑体" w:cs="Arial"/>
          <w:color w:val="000000"/>
          <w:szCs w:val="21"/>
        </w:rPr>
      </w:pPr>
      <w:r>
        <w:rPr>
          <w:rFonts w:ascii="黑体" w:eastAsia="黑体" w:hAnsi="黑体" w:cs="Arial" w:hint="eastAsia"/>
          <w:color w:val="000000"/>
          <w:szCs w:val="21"/>
        </w:rPr>
        <w:t>7.4</w:t>
      </w:r>
      <w:r>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6156D0" w:rsidRPr="00141D75">
        <w:rPr>
          <w:rFonts w:ascii="宋体" w:eastAsia="宋体" w:hAnsi="宋体" w:cs="黑体" w:hint="eastAsia"/>
          <w:iCs/>
          <w:color w:val="000000" w:themeColor="text1"/>
          <w:szCs w:val="21"/>
        </w:rPr>
        <w:t>防腐剂项目的检验结果应符合</w:t>
      </w:r>
      <w:r w:rsidR="006156D0" w:rsidRPr="00141D75">
        <w:rPr>
          <w:rFonts w:ascii="宋体" w:eastAsia="宋体" w:hAnsi="宋体" w:cs="黑体"/>
          <w:iCs/>
          <w:color w:val="000000" w:themeColor="text1"/>
          <w:szCs w:val="21"/>
        </w:rPr>
        <w:t>《化妆品安全技术规范》</w:t>
      </w:r>
      <w:r w:rsidR="006156D0" w:rsidRPr="00141D75">
        <w:rPr>
          <w:rFonts w:ascii="宋体" w:eastAsia="宋体" w:hAnsi="宋体" w:cs="黑体" w:hint="eastAsia"/>
          <w:iCs/>
          <w:color w:val="000000" w:themeColor="text1"/>
          <w:szCs w:val="21"/>
        </w:rPr>
        <w:t>中</w:t>
      </w:r>
      <w:r w:rsidR="00141D75" w:rsidRPr="00141D75">
        <w:rPr>
          <w:rFonts w:ascii="宋体" w:eastAsia="宋体" w:hAnsi="宋体" w:cs="黑体" w:hint="eastAsia"/>
          <w:iCs/>
          <w:color w:val="000000" w:themeColor="text1"/>
          <w:szCs w:val="21"/>
        </w:rPr>
        <w:t>对防腐剂的限值要求。</w:t>
      </w:r>
    </w:p>
    <w:p w:rsidR="001D6191" w:rsidRDefault="006156D0" w:rsidP="00F02C90">
      <w:pPr>
        <w:spacing w:line="440" w:lineRule="exact"/>
        <w:rPr>
          <w:rFonts w:ascii="宋体" w:eastAsia="宋体" w:hAnsi="宋体" w:cs="黑体"/>
          <w:iCs/>
          <w:color w:val="000000" w:themeColor="text1"/>
          <w:szCs w:val="21"/>
        </w:rPr>
      </w:pPr>
      <w:r w:rsidRPr="006156D0">
        <w:rPr>
          <w:rFonts w:ascii="黑体" w:eastAsia="黑体" w:hAnsi="黑体" w:cs="Arial" w:hint="eastAsia"/>
          <w:color w:val="000000"/>
          <w:szCs w:val="21"/>
        </w:rPr>
        <w:t>7.5</w:t>
      </w:r>
      <w:r>
        <w:rPr>
          <w:rFonts w:ascii="宋体" w:eastAsia="宋体" w:hAnsi="宋体" w:cs="黑体"/>
          <w:iCs/>
          <w:color w:val="000000" w:themeColor="text1"/>
          <w:szCs w:val="21"/>
        </w:rPr>
        <w:t xml:space="preserve"> </w:t>
      </w:r>
      <w:r w:rsidR="0088189A">
        <w:rPr>
          <w:rFonts w:ascii="宋体" w:eastAsia="宋体" w:hAnsi="宋体" w:cs="黑体"/>
          <w:iCs/>
          <w:color w:val="000000" w:themeColor="text1"/>
          <w:szCs w:val="21"/>
        </w:rPr>
        <w:t xml:space="preserve"> </w:t>
      </w:r>
      <w:r w:rsidR="00EF234D" w:rsidRPr="006156D0">
        <w:rPr>
          <w:rFonts w:ascii="宋体" w:eastAsia="宋体" w:hAnsi="宋体" w:cs="黑体" w:hint="eastAsia"/>
          <w:iCs/>
          <w:color w:val="000000" w:themeColor="text1"/>
          <w:szCs w:val="21"/>
        </w:rPr>
        <w:t>宣</w:t>
      </w:r>
      <w:r w:rsidR="006449BD" w:rsidRPr="00E82F9C">
        <w:rPr>
          <w:rFonts w:ascii="宋体" w:eastAsia="宋体" w:hAnsi="宋体" w:cs="黑体" w:hint="eastAsia"/>
          <w:iCs/>
          <w:color w:val="000000" w:themeColor="text1"/>
          <w:szCs w:val="21"/>
        </w:rPr>
        <w:t>称特殊人群</w:t>
      </w:r>
      <w:r>
        <w:rPr>
          <w:rFonts w:ascii="宋体" w:eastAsia="宋体" w:hAnsi="宋体" w:cs="黑体" w:hint="eastAsia"/>
          <w:iCs/>
          <w:color w:val="000000" w:themeColor="text1"/>
          <w:szCs w:val="21"/>
        </w:rPr>
        <w:t>（如儿童、孕妇、哺乳期妇女等）</w:t>
      </w:r>
      <w:r w:rsidR="006449BD" w:rsidRPr="00E82F9C">
        <w:rPr>
          <w:rFonts w:ascii="宋体" w:eastAsia="宋体" w:hAnsi="宋体" w:cs="黑体" w:hint="eastAsia"/>
          <w:iCs/>
          <w:color w:val="000000" w:themeColor="text1"/>
          <w:szCs w:val="21"/>
        </w:rPr>
        <w:t>或特殊部位使用</w:t>
      </w:r>
      <w:r>
        <w:rPr>
          <w:rFonts w:ascii="宋体" w:eastAsia="宋体" w:hAnsi="宋体" w:cs="黑体" w:hint="eastAsia"/>
          <w:iCs/>
          <w:color w:val="000000" w:themeColor="text1"/>
          <w:szCs w:val="21"/>
        </w:rPr>
        <w:t>（眼部、口唇等）</w:t>
      </w:r>
      <w:r w:rsidR="006449BD" w:rsidRPr="00E82F9C">
        <w:rPr>
          <w:rFonts w:ascii="宋体" w:eastAsia="宋体" w:hAnsi="宋体" w:cs="黑体" w:hint="eastAsia"/>
          <w:iCs/>
          <w:color w:val="000000" w:themeColor="text1"/>
          <w:szCs w:val="21"/>
        </w:rPr>
        <w:t>的产品，应符合</w:t>
      </w:r>
      <w:r w:rsidR="00141D75" w:rsidRPr="00141D75">
        <w:rPr>
          <w:rFonts w:ascii="宋体" w:eastAsia="宋体" w:hAnsi="宋体" w:cs="黑体"/>
          <w:iCs/>
          <w:color w:val="000000" w:themeColor="text1"/>
          <w:szCs w:val="21"/>
        </w:rPr>
        <w:t>《化妆品安全技术规范》</w:t>
      </w:r>
      <w:r w:rsidR="00141D75">
        <w:rPr>
          <w:rFonts w:ascii="宋体" w:eastAsia="宋体" w:hAnsi="宋体" w:cs="黑体" w:hint="eastAsia"/>
          <w:iCs/>
          <w:color w:val="000000" w:themeColor="text1"/>
          <w:szCs w:val="21"/>
        </w:rPr>
        <w:t>和</w:t>
      </w:r>
      <w:r w:rsidR="006449BD" w:rsidRPr="00E82F9C">
        <w:rPr>
          <w:rFonts w:ascii="宋体" w:eastAsia="宋体" w:hAnsi="宋体" w:cs="黑体" w:hint="eastAsia"/>
          <w:iCs/>
          <w:color w:val="000000" w:themeColor="text1"/>
          <w:szCs w:val="21"/>
        </w:rPr>
        <w:t>国家相关政策法规的规定</w:t>
      </w:r>
      <w:r>
        <w:rPr>
          <w:rFonts w:ascii="宋体" w:eastAsia="宋体" w:hAnsi="宋体" w:cs="黑体" w:hint="eastAsia"/>
          <w:iCs/>
          <w:color w:val="000000" w:themeColor="text1"/>
          <w:szCs w:val="21"/>
        </w:rPr>
        <w:t>；鼓励企业</w:t>
      </w:r>
      <w:r w:rsidR="006449BD" w:rsidRPr="00E82F9C">
        <w:rPr>
          <w:rFonts w:ascii="宋体" w:eastAsia="宋体" w:hAnsi="宋体" w:cs="黑体" w:hint="eastAsia"/>
          <w:iCs/>
          <w:color w:val="000000" w:themeColor="text1"/>
          <w:szCs w:val="21"/>
        </w:rPr>
        <w:t>根据</w:t>
      </w:r>
      <w:r>
        <w:rPr>
          <w:rFonts w:ascii="宋体" w:eastAsia="宋体" w:hAnsi="宋体" w:cs="黑体" w:hint="eastAsia"/>
          <w:iCs/>
          <w:color w:val="000000" w:themeColor="text1"/>
          <w:szCs w:val="21"/>
        </w:rPr>
        <w:t>产品安全性需要</w:t>
      </w:r>
      <w:r w:rsidR="006449BD" w:rsidRPr="00E82F9C">
        <w:rPr>
          <w:rFonts w:ascii="宋体" w:eastAsia="宋体" w:hAnsi="宋体" w:cs="黑体" w:hint="eastAsia"/>
          <w:iCs/>
          <w:color w:val="000000" w:themeColor="text1"/>
          <w:szCs w:val="21"/>
        </w:rPr>
        <w:t>适</w:t>
      </w:r>
      <w:r>
        <w:rPr>
          <w:rFonts w:ascii="宋体" w:eastAsia="宋体" w:hAnsi="宋体" w:cs="黑体" w:hint="eastAsia"/>
          <w:iCs/>
          <w:color w:val="000000" w:themeColor="text1"/>
          <w:szCs w:val="21"/>
        </w:rPr>
        <w:t>度从严</w:t>
      </w:r>
      <w:r w:rsidR="006449BD" w:rsidRPr="00E82F9C">
        <w:rPr>
          <w:rFonts w:ascii="宋体" w:eastAsia="宋体" w:hAnsi="宋体" w:cs="黑体" w:hint="eastAsia"/>
          <w:iCs/>
          <w:color w:val="000000" w:themeColor="text1"/>
          <w:szCs w:val="21"/>
        </w:rPr>
        <w:t>控制检验结果</w:t>
      </w:r>
      <w:r w:rsidR="00141D75">
        <w:rPr>
          <w:rFonts w:ascii="宋体" w:eastAsia="宋体" w:hAnsi="宋体" w:cs="黑体" w:hint="eastAsia"/>
          <w:iCs/>
          <w:color w:val="000000" w:themeColor="text1"/>
          <w:szCs w:val="21"/>
        </w:rPr>
        <w:t>的</w:t>
      </w:r>
      <w:r w:rsidR="006449BD" w:rsidRPr="00E82F9C">
        <w:rPr>
          <w:rFonts w:ascii="宋体" w:eastAsia="宋体" w:hAnsi="宋体" w:cs="黑体" w:hint="eastAsia"/>
          <w:iCs/>
          <w:color w:val="000000" w:themeColor="text1"/>
          <w:szCs w:val="21"/>
        </w:rPr>
        <w:t>合格阈值。</w:t>
      </w:r>
    </w:p>
    <w:p w:rsidR="008077F7" w:rsidRPr="00DB7C63" w:rsidRDefault="004F2FA3" w:rsidP="00F02C90">
      <w:pPr>
        <w:spacing w:beforeLines="50" w:before="156" w:afterLines="50" w:after="156" w:line="440" w:lineRule="exact"/>
        <w:rPr>
          <w:rFonts w:ascii="黑体" w:eastAsia="黑体" w:hAnsi="黑体" w:cs="Arial"/>
          <w:b/>
          <w:color w:val="000000"/>
          <w:szCs w:val="21"/>
        </w:rPr>
      </w:pPr>
      <w:r w:rsidRPr="00DB7C63">
        <w:rPr>
          <w:rFonts w:ascii="黑体" w:eastAsia="黑体" w:hAnsi="黑体" w:cs="Arial" w:hint="eastAsia"/>
          <w:b/>
          <w:color w:val="000000"/>
          <w:szCs w:val="21"/>
        </w:rPr>
        <w:t>8</w:t>
      </w:r>
      <w:r w:rsidRPr="00DB7C63">
        <w:rPr>
          <w:rFonts w:ascii="黑体" w:eastAsia="黑体" w:hAnsi="黑体" w:cs="Arial"/>
          <w:b/>
          <w:color w:val="000000"/>
          <w:szCs w:val="21"/>
        </w:rPr>
        <w:t xml:space="preserve"> </w:t>
      </w:r>
      <w:r w:rsidR="0088189A">
        <w:rPr>
          <w:rFonts w:ascii="黑体" w:eastAsia="黑体" w:hAnsi="黑体" w:cs="Arial"/>
          <w:b/>
          <w:color w:val="000000"/>
          <w:szCs w:val="21"/>
        </w:rPr>
        <w:t xml:space="preserve"> </w:t>
      </w:r>
      <w:r w:rsidRPr="00DB7C63">
        <w:rPr>
          <w:rFonts w:ascii="黑体" w:eastAsia="黑体" w:hAnsi="黑体" w:cs="Arial" w:hint="eastAsia"/>
          <w:b/>
          <w:color w:val="000000"/>
          <w:szCs w:val="21"/>
        </w:rPr>
        <w:t>备案检验报告的留存和使用</w:t>
      </w:r>
    </w:p>
    <w:p w:rsidR="008077F7" w:rsidRPr="00314FBC" w:rsidRDefault="004F2FA3" w:rsidP="00F02C90">
      <w:pPr>
        <w:spacing w:line="440" w:lineRule="exact"/>
        <w:jc w:val="left"/>
        <w:rPr>
          <w:rFonts w:ascii="宋体" w:eastAsia="宋体" w:hAnsi="宋体" w:cs="黑体"/>
          <w:iCs/>
          <w:color w:val="000000" w:themeColor="text1"/>
          <w:szCs w:val="21"/>
        </w:rPr>
      </w:pPr>
      <w:r w:rsidRPr="00DB7C63">
        <w:rPr>
          <w:rFonts w:ascii="黑体" w:eastAsia="黑体" w:hAnsi="黑体" w:cs="Arial" w:hint="eastAsia"/>
          <w:color w:val="000000"/>
          <w:szCs w:val="21"/>
        </w:rPr>
        <w:t>8.1</w:t>
      </w:r>
      <w:r w:rsidR="006F7DBE">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6F7DBE" w:rsidRPr="00314FBC">
        <w:rPr>
          <w:rFonts w:ascii="宋体" w:eastAsia="宋体" w:hAnsi="宋体" w:cs="黑体" w:hint="eastAsia"/>
          <w:iCs/>
          <w:color w:val="000000" w:themeColor="text1"/>
          <w:szCs w:val="21"/>
        </w:rPr>
        <w:t>已取得的</w:t>
      </w:r>
      <w:r w:rsidR="007E1E0F">
        <w:rPr>
          <w:rFonts w:ascii="宋体" w:eastAsia="宋体" w:hAnsi="宋体" w:cs="黑体" w:hint="eastAsia"/>
          <w:iCs/>
          <w:color w:val="000000" w:themeColor="text1"/>
          <w:szCs w:val="21"/>
        </w:rPr>
        <w:t>备案</w:t>
      </w:r>
      <w:r w:rsidRPr="00314FBC">
        <w:rPr>
          <w:rFonts w:ascii="宋体" w:eastAsia="宋体" w:hAnsi="宋体" w:cs="黑体" w:hint="eastAsia"/>
          <w:iCs/>
          <w:color w:val="000000" w:themeColor="text1"/>
          <w:szCs w:val="21"/>
        </w:rPr>
        <w:t>检验报告</w:t>
      </w:r>
      <w:r w:rsidR="006F7DBE" w:rsidRPr="00314FBC">
        <w:rPr>
          <w:rFonts w:ascii="宋体" w:eastAsia="宋体" w:hAnsi="宋体" w:cs="黑体" w:hint="eastAsia"/>
          <w:iCs/>
          <w:color w:val="000000" w:themeColor="text1"/>
          <w:szCs w:val="21"/>
        </w:rPr>
        <w:t>应</w:t>
      </w:r>
      <w:r w:rsidRPr="00314FBC">
        <w:rPr>
          <w:rFonts w:ascii="宋体" w:eastAsia="宋体" w:hAnsi="宋体" w:cs="黑体" w:hint="eastAsia"/>
          <w:iCs/>
          <w:color w:val="000000" w:themeColor="text1"/>
          <w:szCs w:val="21"/>
        </w:rPr>
        <w:t>与</w:t>
      </w:r>
      <w:r w:rsidR="006F7DBE" w:rsidRPr="00314FBC">
        <w:rPr>
          <w:rFonts w:ascii="宋体" w:eastAsia="宋体" w:hAnsi="宋体" w:cs="黑体" w:hint="eastAsia"/>
          <w:iCs/>
          <w:color w:val="000000" w:themeColor="text1"/>
          <w:szCs w:val="21"/>
        </w:rPr>
        <w:t>对应产品</w:t>
      </w:r>
      <w:r w:rsidRPr="00314FBC">
        <w:rPr>
          <w:rFonts w:ascii="宋体" w:eastAsia="宋体" w:hAnsi="宋体" w:cs="黑体" w:hint="eastAsia"/>
          <w:iCs/>
          <w:color w:val="000000" w:themeColor="text1"/>
          <w:szCs w:val="21"/>
        </w:rPr>
        <w:t>的</w:t>
      </w:r>
      <w:r w:rsidR="006F7DBE" w:rsidRPr="00314FBC">
        <w:rPr>
          <w:rFonts w:ascii="宋体" w:eastAsia="宋体" w:hAnsi="宋体" w:cs="黑体" w:hint="eastAsia"/>
          <w:iCs/>
          <w:color w:val="000000" w:themeColor="text1"/>
          <w:szCs w:val="21"/>
        </w:rPr>
        <w:t>备案资料</w:t>
      </w:r>
      <w:r w:rsidRPr="00314FBC">
        <w:rPr>
          <w:rFonts w:ascii="宋体" w:eastAsia="宋体" w:hAnsi="宋体" w:cs="黑体" w:hint="eastAsia"/>
          <w:iCs/>
          <w:color w:val="000000" w:themeColor="text1"/>
          <w:szCs w:val="21"/>
        </w:rPr>
        <w:t>一</w:t>
      </w:r>
      <w:r w:rsidR="006F7DBE" w:rsidRPr="00314FBC">
        <w:rPr>
          <w:rFonts w:ascii="宋体" w:eastAsia="宋体" w:hAnsi="宋体" w:cs="黑体" w:hint="eastAsia"/>
          <w:iCs/>
          <w:color w:val="000000" w:themeColor="text1"/>
          <w:szCs w:val="21"/>
        </w:rPr>
        <w:t>并</w:t>
      </w:r>
      <w:r w:rsidR="00AB6480">
        <w:rPr>
          <w:rFonts w:ascii="宋体" w:eastAsia="宋体" w:hAnsi="宋体" w:cs="黑体" w:hint="eastAsia"/>
          <w:iCs/>
          <w:color w:val="000000" w:themeColor="text1"/>
          <w:szCs w:val="21"/>
        </w:rPr>
        <w:t>妥善</w:t>
      </w:r>
      <w:r w:rsidR="006F7DBE" w:rsidRPr="00314FBC">
        <w:rPr>
          <w:rFonts w:ascii="宋体" w:eastAsia="宋体" w:hAnsi="宋体" w:cs="黑体" w:hint="eastAsia"/>
          <w:iCs/>
          <w:color w:val="000000" w:themeColor="text1"/>
          <w:szCs w:val="21"/>
        </w:rPr>
        <w:t>留</w:t>
      </w:r>
      <w:r w:rsidRPr="00314FBC">
        <w:rPr>
          <w:rFonts w:ascii="宋体" w:eastAsia="宋体" w:hAnsi="宋体" w:cs="黑体" w:hint="eastAsia"/>
          <w:iCs/>
          <w:color w:val="000000" w:themeColor="text1"/>
          <w:szCs w:val="21"/>
        </w:rPr>
        <w:t>存</w:t>
      </w:r>
      <w:r w:rsidR="00AB6480">
        <w:rPr>
          <w:rFonts w:ascii="宋体" w:eastAsia="宋体" w:hAnsi="宋体" w:cs="黑体" w:hint="eastAsia"/>
          <w:iCs/>
          <w:color w:val="000000" w:themeColor="text1"/>
          <w:szCs w:val="21"/>
        </w:rPr>
        <w:t>，避免</w:t>
      </w:r>
      <w:r w:rsidR="00C110C0" w:rsidRPr="007E1E0F">
        <w:rPr>
          <w:rFonts w:ascii="宋体" w:eastAsia="宋体" w:hAnsi="宋体" w:cs="黑体" w:hint="eastAsia"/>
          <w:iCs/>
          <w:color w:val="000000" w:themeColor="text1"/>
          <w:szCs w:val="21"/>
        </w:rPr>
        <w:t>遗失</w:t>
      </w:r>
      <w:r w:rsidR="00AB6480">
        <w:rPr>
          <w:rFonts w:ascii="宋体" w:eastAsia="宋体" w:hAnsi="宋体" w:cs="黑体" w:hint="eastAsia"/>
          <w:iCs/>
          <w:color w:val="000000" w:themeColor="text1"/>
          <w:szCs w:val="21"/>
        </w:rPr>
        <w:t>、破损或</w:t>
      </w:r>
      <w:r w:rsidR="00C110C0" w:rsidRPr="007E1E0F">
        <w:rPr>
          <w:rFonts w:ascii="宋体" w:eastAsia="宋体" w:hAnsi="宋体" w:cs="黑体" w:hint="eastAsia"/>
          <w:iCs/>
          <w:color w:val="000000" w:themeColor="text1"/>
          <w:szCs w:val="21"/>
        </w:rPr>
        <w:t>污损</w:t>
      </w:r>
      <w:r w:rsidR="00AB6480">
        <w:rPr>
          <w:rFonts w:ascii="宋体" w:eastAsia="宋体" w:hAnsi="宋体" w:cs="黑体" w:hint="eastAsia"/>
          <w:iCs/>
          <w:color w:val="000000" w:themeColor="text1"/>
          <w:szCs w:val="21"/>
        </w:rPr>
        <w:t>影响备案检验报告的</w:t>
      </w:r>
      <w:r w:rsidR="00C110C0" w:rsidRPr="007E1E0F">
        <w:rPr>
          <w:rFonts w:ascii="宋体" w:eastAsia="宋体" w:hAnsi="宋体" w:cs="黑体" w:hint="eastAsia"/>
          <w:iCs/>
          <w:color w:val="000000" w:themeColor="text1"/>
          <w:szCs w:val="21"/>
        </w:rPr>
        <w:t>正常使用</w:t>
      </w:r>
      <w:r w:rsidR="00AB6480">
        <w:rPr>
          <w:rFonts w:ascii="宋体" w:eastAsia="宋体" w:hAnsi="宋体" w:cs="黑体" w:hint="eastAsia"/>
          <w:iCs/>
          <w:color w:val="000000" w:themeColor="text1"/>
          <w:szCs w:val="21"/>
        </w:rPr>
        <w:t>。</w:t>
      </w:r>
    </w:p>
    <w:p w:rsidR="008077F7" w:rsidRPr="00314FBC" w:rsidRDefault="004F2FA3" w:rsidP="00F02C90">
      <w:pPr>
        <w:spacing w:line="440" w:lineRule="exact"/>
        <w:jc w:val="left"/>
        <w:rPr>
          <w:rFonts w:ascii="宋体" w:eastAsia="宋体" w:hAnsi="宋体" w:cs="黑体"/>
          <w:iCs/>
          <w:color w:val="000000" w:themeColor="text1"/>
          <w:szCs w:val="21"/>
        </w:rPr>
      </w:pPr>
      <w:r w:rsidRPr="00DB7C63">
        <w:rPr>
          <w:rFonts w:ascii="黑体" w:eastAsia="黑体" w:hAnsi="黑体" w:cs="Arial" w:hint="eastAsia"/>
          <w:color w:val="000000"/>
          <w:szCs w:val="21"/>
        </w:rPr>
        <w:t>8.2</w:t>
      </w:r>
      <w:r w:rsidR="00314FBC">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314FBC" w:rsidRPr="00314FBC">
        <w:rPr>
          <w:rFonts w:ascii="宋体" w:eastAsia="宋体" w:hAnsi="宋体" w:cs="黑体" w:hint="eastAsia"/>
          <w:iCs/>
          <w:color w:val="000000" w:themeColor="text1"/>
          <w:szCs w:val="21"/>
        </w:rPr>
        <w:t>备案检验报告的所有者和使用者不得擅自对检验报告内容进行修改或增删。</w:t>
      </w:r>
      <w:r w:rsidR="00314FBC">
        <w:rPr>
          <w:rFonts w:ascii="宋体" w:eastAsia="宋体" w:hAnsi="宋体" w:cs="黑体" w:hint="eastAsia"/>
          <w:iCs/>
          <w:color w:val="000000" w:themeColor="text1"/>
          <w:szCs w:val="21"/>
        </w:rPr>
        <w:t>如</w:t>
      </w:r>
      <w:r w:rsidRPr="00314FBC">
        <w:rPr>
          <w:rFonts w:ascii="宋体" w:eastAsia="宋体" w:hAnsi="宋体" w:cs="黑体" w:hint="eastAsia"/>
          <w:iCs/>
          <w:color w:val="000000" w:themeColor="text1"/>
          <w:szCs w:val="21"/>
        </w:rPr>
        <w:t>需</w:t>
      </w:r>
      <w:r w:rsidR="00314FBC">
        <w:rPr>
          <w:rFonts w:ascii="宋体" w:eastAsia="宋体" w:hAnsi="宋体" w:cs="黑体" w:hint="eastAsia"/>
          <w:iCs/>
          <w:color w:val="000000" w:themeColor="text1"/>
          <w:szCs w:val="21"/>
        </w:rPr>
        <w:t>勘误</w:t>
      </w:r>
      <w:r w:rsidRPr="00314FBC">
        <w:rPr>
          <w:rFonts w:ascii="宋体" w:eastAsia="宋体" w:hAnsi="宋体" w:cs="黑体" w:hint="eastAsia"/>
          <w:iCs/>
          <w:color w:val="000000" w:themeColor="text1"/>
          <w:szCs w:val="21"/>
        </w:rPr>
        <w:t>，可与</w:t>
      </w:r>
      <w:r w:rsidR="00314FBC" w:rsidRPr="00314FBC">
        <w:rPr>
          <w:rFonts w:ascii="宋体" w:eastAsia="宋体" w:hAnsi="宋体" w:cs="黑体" w:hint="eastAsia"/>
          <w:iCs/>
          <w:color w:val="000000" w:themeColor="text1"/>
          <w:szCs w:val="21"/>
        </w:rPr>
        <w:t>出具备案检验报告的</w:t>
      </w:r>
      <w:r w:rsidR="00314FBC">
        <w:rPr>
          <w:rFonts w:ascii="宋体" w:eastAsia="宋体" w:hAnsi="宋体" w:cs="黑体" w:hint="eastAsia"/>
          <w:iCs/>
          <w:color w:val="000000" w:themeColor="text1"/>
          <w:szCs w:val="21"/>
        </w:rPr>
        <w:t>检验</w:t>
      </w:r>
      <w:r w:rsidRPr="00314FBC">
        <w:rPr>
          <w:rFonts w:ascii="宋体" w:eastAsia="宋体" w:hAnsi="宋体" w:cs="黑体" w:hint="eastAsia"/>
          <w:iCs/>
          <w:color w:val="000000" w:themeColor="text1"/>
          <w:szCs w:val="21"/>
        </w:rPr>
        <w:t>机构联系，</w:t>
      </w:r>
      <w:r w:rsidR="00314FBC">
        <w:rPr>
          <w:rFonts w:ascii="宋体" w:eastAsia="宋体" w:hAnsi="宋体" w:cs="黑体" w:hint="eastAsia"/>
          <w:iCs/>
          <w:color w:val="000000" w:themeColor="text1"/>
          <w:szCs w:val="21"/>
        </w:rPr>
        <w:t>按照检验机构要求填写检验</w:t>
      </w:r>
      <w:r w:rsidRPr="00314FBC">
        <w:rPr>
          <w:rFonts w:ascii="宋体" w:eastAsia="宋体" w:hAnsi="宋体" w:cs="黑体" w:hint="eastAsia"/>
          <w:iCs/>
          <w:color w:val="000000" w:themeColor="text1"/>
          <w:szCs w:val="21"/>
        </w:rPr>
        <w:t>报告</w:t>
      </w:r>
      <w:r w:rsidR="006F0C4E">
        <w:rPr>
          <w:rFonts w:ascii="宋体" w:eastAsia="宋体" w:hAnsi="宋体" w:cs="黑体" w:hint="eastAsia"/>
          <w:iCs/>
          <w:color w:val="000000" w:themeColor="text1"/>
          <w:szCs w:val="21"/>
        </w:rPr>
        <w:t>变更</w:t>
      </w:r>
      <w:r w:rsidRPr="00314FBC">
        <w:rPr>
          <w:rFonts w:ascii="宋体" w:eastAsia="宋体" w:hAnsi="宋体" w:cs="黑体" w:hint="eastAsia"/>
          <w:iCs/>
          <w:color w:val="000000" w:themeColor="text1"/>
          <w:szCs w:val="21"/>
        </w:rPr>
        <w:t>申请</w:t>
      </w:r>
      <w:r w:rsidR="00314FBC">
        <w:rPr>
          <w:rFonts w:ascii="宋体" w:eastAsia="宋体" w:hAnsi="宋体" w:cs="黑体" w:hint="eastAsia"/>
          <w:iCs/>
          <w:color w:val="000000" w:themeColor="text1"/>
          <w:szCs w:val="21"/>
        </w:rPr>
        <w:t>文件并按照规定程序进行</w:t>
      </w:r>
      <w:r w:rsidRPr="00314FBC">
        <w:rPr>
          <w:rFonts w:ascii="宋体" w:eastAsia="宋体" w:hAnsi="宋体" w:cs="黑体" w:hint="eastAsia"/>
          <w:iCs/>
          <w:color w:val="000000" w:themeColor="text1"/>
          <w:szCs w:val="21"/>
        </w:rPr>
        <w:t>。</w:t>
      </w:r>
    </w:p>
    <w:p w:rsidR="008077F7" w:rsidRPr="007E1E0F" w:rsidRDefault="004F2FA3" w:rsidP="00F02C90">
      <w:pPr>
        <w:spacing w:line="440" w:lineRule="exact"/>
        <w:jc w:val="left"/>
        <w:rPr>
          <w:rFonts w:ascii="宋体" w:eastAsia="宋体" w:hAnsi="宋体" w:cs="黑体"/>
          <w:iCs/>
          <w:color w:val="000000" w:themeColor="text1"/>
          <w:szCs w:val="21"/>
        </w:rPr>
      </w:pPr>
      <w:r w:rsidRPr="00DB7C63">
        <w:rPr>
          <w:rFonts w:ascii="黑体" w:eastAsia="黑体" w:hAnsi="黑体" w:cs="Arial" w:hint="eastAsia"/>
          <w:color w:val="000000"/>
          <w:szCs w:val="21"/>
        </w:rPr>
        <w:t>8.3</w:t>
      </w:r>
      <w:r w:rsidR="00314FBC">
        <w:rPr>
          <w:rFonts w:ascii="黑体" w:eastAsia="黑体" w:hAnsi="黑体" w:cs="Arial"/>
          <w:color w:val="000000"/>
          <w:szCs w:val="21"/>
        </w:rPr>
        <w:t xml:space="preserve"> </w:t>
      </w:r>
      <w:r w:rsidR="0088189A">
        <w:rPr>
          <w:rFonts w:ascii="黑体" w:eastAsia="黑体" w:hAnsi="黑体" w:cs="Arial"/>
          <w:color w:val="000000"/>
          <w:szCs w:val="21"/>
        </w:rPr>
        <w:t xml:space="preserve"> </w:t>
      </w:r>
      <w:r w:rsidR="00314FBC" w:rsidRPr="007E1E0F">
        <w:rPr>
          <w:rFonts w:ascii="宋体" w:eastAsia="宋体" w:hAnsi="宋体" w:cs="黑体" w:hint="eastAsia"/>
          <w:iCs/>
          <w:color w:val="000000" w:themeColor="text1"/>
          <w:szCs w:val="21"/>
        </w:rPr>
        <w:t>备案</w:t>
      </w:r>
      <w:r w:rsidRPr="007E1E0F">
        <w:rPr>
          <w:rFonts w:ascii="宋体" w:eastAsia="宋体" w:hAnsi="宋体" w:cs="黑体" w:hint="eastAsia"/>
          <w:iCs/>
          <w:color w:val="000000" w:themeColor="text1"/>
          <w:szCs w:val="21"/>
        </w:rPr>
        <w:t>检验报告</w:t>
      </w:r>
      <w:r w:rsidR="00314FBC" w:rsidRPr="007E1E0F">
        <w:rPr>
          <w:rFonts w:ascii="宋体" w:eastAsia="宋体" w:hAnsi="宋体" w:cs="黑体" w:hint="eastAsia"/>
          <w:iCs/>
          <w:color w:val="000000" w:themeColor="text1"/>
          <w:szCs w:val="21"/>
        </w:rPr>
        <w:t>仅供对应</w:t>
      </w:r>
      <w:r w:rsidRPr="007E1E0F">
        <w:rPr>
          <w:rFonts w:ascii="宋体" w:eastAsia="宋体" w:hAnsi="宋体" w:cs="黑体" w:hint="eastAsia"/>
          <w:iCs/>
          <w:color w:val="000000" w:themeColor="text1"/>
          <w:szCs w:val="21"/>
        </w:rPr>
        <w:t>产品的备案</w:t>
      </w:r>
      <w:r w:rsidR="007E1E0F">
        <w:rPr>
          <w:rFonts w:ascii="宋体" w:eastAsia="宋体" w:hAnsi="宋体" w:cs="黑体" w:hint="eastAsia"/>
          <w:iCs/>
          <w:color w:val="000000" w:themeColor="text1"/>
          <w:szCs w:val="21"/>
        </w:rPr>
        <w:t>申报</w:t>
      </w:r>
      <w:r w:rsidR="00314FBC" w:rsidRPr="007E1E0F">
        <w:rPr>
          <w:rFonts w:ascii="宋体" w:eastAsia="宋体" w:hAnsi="宋体" w:cs="黑体" w:hint="eastAsia"/>
          <w:iCs/>
          <w:color w:val="000000" w:themeColor="text1"/>
          <w:szCs w:val="21"/>
        </w:rPr>
        <w:t>和检查使用</w:t>
      </w:r>
      <w:r w:rsidRPr="007E1E0F">
        <w:rPr>
          <w:rFonts w:ascii="宋体" w:eastAsia="宋体" w:hAnsi="宋体" w:cs="黑体" w:hint="eastAsia"/>
          <w:iCs/>
          <w:color w:val="000000" w:themeColor="text1"/>
          <w:szCs w:val="21"/>
        </w:rPr>
        <w:t>，</w:t>
      </w:r>
      <w:r w:rsidR="00314FBC" w:rsidRPr="007E1E0F">
        <w:rPr>
          <w:rFonts w:ascii="宋体" w:eastAsia="宋体" w:hAnsi="宋体" w:cs="黑体" w:hint="eastAsia"/>
          <w:iCs/>
          <w:color w:val="000000" w:themeColor="text1"/>
          <w:szCs w:val="21"/>
        </w:rPr>
        <w:t>不可代替产品抽检报告，不可</w:t>
      </w:r>
      <w:r w:rsidRPr="007E1E0F">
        <w:rPr>
          <w:rFonts w:ascii="宋体" w:eastAsia="宋体" w:hAnsi="宋体" w:cs="黑体" w:hint="eastAsia"/>
          <w:iCs/>
          <w:color w:val="000000" w:themeColor="text1"/>
          <w:szCs w:val="21"/>
        </w:rPr>
        <w:t>用于产品标签、广告</w:t>
      </w:r>
      <w:r w:rsidR="00314FBC" w:rsidRPr="007E1E0F">
        <w:rPr>
          <w:rFonts w:ascii="宋体" w:eastAsia="宋体" w:hAnsi="宋体" w:cs="黑体" w:hint="eastAsia"/>
          <w:iCs/>
          <w:color w:val="000000" w:themeColor="text1"/>
          <w:szCs w:val="21"/>
        </w:rPr>
        <w:t>、质量保证</w:t>
      </w:r>
      <w:r w:rsidRPr="007E1E0F">
        <w:rPr>
          <w:rFonts w:ascii="宋体" w:eastAsia="宋体" w:hAnsi="宋体" w:cs="黑体" w:hint="eastAsia"/>
          <w:iCs/>
          <w:color w:val="000000" w:themeColor="text1"/>
          <w:szCs w:val="21"/>
        </w:rPr>
        <w:t>等</w:t>
      </w:r>
      <w:r w:rsidR="00314FBC" w:rsidRPr="007E1E0F">
        <w:rPr>
          <w:rFonts w:ascii="宋体" w:eastAsia="宋体" w:hAnsi="宋体" w:cs="黑体" w:hint="eastAsia"/>
          <w:iCs/>
          <w:color w:val="000000" w:themeColor="text1"/>
          <w:szCs w:val="21"/>
        </w:rPr>
        <w:t>类似</w:t>
      </w:r>
      <w:r w:rsidR="007E1E0F">
        <w:rPr>
          <w:rFonts w:ascii="宋体" w:eastAsia="宋体" w:hAnsi="宋体" w:cs="黑体" w:hint="eastAsia"/>
          <w:iCs/>
          <w:color w:val="000000" w:themeColor="text1"/>
          <w:szCs w:val="21"/>
        </w:rPr>
        <w:t>途径</w:t>
      </w:r>
      <w:r w:rsidR="00314FBC" w:rsidRPr="007E1E0F">
        <w:rPr>
          <w:rFonts w:ascii="宋体" w:eastAsia="宋体" w:hAnsi="宋体" w:cs="黑体" w:hint="eastAsia"/>
          <w:iCs/>
          <w:color w:val="000000" w:themeColor="text1"/>
          <w:szCs w:val="21"/>
        </w:rPr>
        <w:t>进行宣传</w:t>
      </w:r>
      <w:r w:rsidRPr="007E1E0F">
        <w:rPr>
          <w:rFonts w:ascii="宋体" w:eastAsia="宋体" w:hAnsi="宋体" w:cs="黑体" w:hint="eastAsia"/>
          <w:iCs/>
          <w:color w:val="000000" w:themeColor="text1"/>
          <w:szCs w:val="21"/>
        </w:rPr>
        <w:t>。</w:t>
      </w:r>
    </w:p>
    <w:p w:rsidR="00AB6480" w:rsidRDefault="00E852D0" w:rsidP="00F02C90">
      <w:pPr>
        <w:spacing w:line="440" w:lineRule="exact"/>
        <w:jc w:val="left"/>
        <w:rPr>
          <w:rFonts w:ascii="宋体" w:eastAsia="宋体" w:hAnsi="宋体" w:cs="黑体"/>
          <w:iCs/>
          <w:color w:val="000000" w:themeColor="text1"/>
          <w:szCs w:val="21"/>
        </w:rPr>
      </w:pPr>
      <w:r>
        <w:rPr>
          <w:rFonts w:ascii="黑体" w:eastAsia="黑体" w:hAnsi="黑体" w:cs="Arial" w:hint="eastAsia"/>
          <w:iCs/>
          <w:color w:val="000000" w:themeColor="text1"/>
          <w:szCs w:val="21"/>
        </w:rPr>
        <w:t>8.4</w:t>
      </w:r>
      <w:r w:rsidR="00AB6480">
        <w:rPr>
          <w:rFonts w:ascii="黑体" w:eastAsia="黑体" w:hAnsi="黑体" w:cs="Arial"/>
          <w:iCs/>
          <w:color w:val="000000" w:themeColor="text1"/>
          <w:szCs w:val="21"/>
        </w:rPr>
        <w:t xml:space="preserve"> </w:t>
      </w:r>
      <w:r w:rsidR="0088189A">
        <w:rPr>
          <w:rFonts w:ascii="黑体" w:eastAsia="黑体" w:hAnsi="黑体" w:cs="Arial"/>
          <w:iCs/>
          <w:color w:val="000000" w:themeColor="text1"/>
          <w:szCs w:val="21"/>
        </w:rPr>
        <w:t xml:space="preserve"> </w:t>
      </w:r>
      <w:r w:rsidR="00AB6480">
        <w:rPr>
          <w:rFonts w:ascii="宋体" w:eastAsia="宋体" w:hAnsi="宋体" w:cs="黑体" w:hint="eastAsia"/>
          <w:iCs/>
          <w:color w:val="000000" w:themeColor="text1"/>
          <w:szCs w:val="21"/>
        </w:rPr>
        <w:t>备案检验报告不得进行买卖和转让。</w:t>
      </w:r>
    </w:p>
    <w:p w:rsidR="007E1E0F" w:rsidRPr="007E1E0F" w:rsidRDefault="007E1E0F" w:rsidP="00F02C90">
      <w:pPr>
        <w:spacing w:line="440" w:lineRule="exact"/>
        <w:jc w:val="left"/>
        <w:rPr>
          <w:rFonts w:ascii="宋体" w:eastAsia="宋体" w:hAnsi="宋体" w:cs="黑体"/>
          <w:iCs/>
          <w:color w:val="000000" w:themeColor="text1"/>
          <w:szCs w:val="21"/>
        </w:rPr>
      </w:pPr>
      <w:r w:rsidRPr="007E1E0F">
        <w:rPr>
          <w:rFonts w:ascii="黑体" w:eastAsia="黑体" w:hAnsi="黑体" w:cs="Arial" w:hint="eastAsia"/>
          <w:iCs/>
          <w:color w:val="000000" w:themeColor="text1"/>
          <w:szCs w:val="21"/>
        </w:rPr>
        <w:t>8.5</w:t>
      </w:r>
      <w:r>
        <w:rPr>
          <w:rFonts w:ascii="宋体" w:eastAsia="宋体" w:hAnsi="宋体" w:cs="黑体"/>
          <w:iCs/>
          <w:color w:val="000000" w:themeColor="text1"/>
          <w:szCs w:val="21"/>
        </w:rPr>
        <w:t xml:space="preserve"> </w:t>
      </w:r>
      <w:r w:rsidR="0088189A">
        <w:rPr>
          <w:rFonts w:ascii="宋体" w:eastAsia="宋体" w:hAnsi="宋体" w:cs="黑体"/>
          <w:iCs/>
          <w:color w:val="000000" w:themeColor="text1"/>
          <w:szCs w:val="21"/>
        </w:rPr>
        <w:t xml:space="preserve"> </w:t>
      </w:r>
      <w:r w:rsidR="00AB6480">
        <w:rPr>
          <w:rFonts w:ascii="宋体" w:eastAsia="宋体" w:hAnsi="宋体" w:cs="黑体" w:hint="eastAsia"/>
          <w:iCs/>
          <w:color w:val="000000" w:themeColor="text1"/>
          <w:szCs w:val="21"/>
        </w:rPr>
        <w:t>不同实际生产地生产的相同名称的产品不应共享备案检验报告。</w:t>
      </w:r>
    </w:p>
    <w:p w:rsidR="008077F7" w:rsidRPr="00DB7C63" w:rsidRDefault="004F2FA3" w:rsidP="00F02C90">
      <w:pPr>
        <w:spacing w:beforeLines="50" w:before="156" w:afterLines="50" w:after="156" w:line="440" w:lineRule="exact"/>
        <w:rPr>
          <w:rFonts w:ascii="黑体" w:eastAsia="黑体" w:hAnsi="黑体" w:cs="Arial"/>
          <w:b/>
          <w:color w:val="000000"/>
          <w:szCs w:val="21"/>
        </w:rPr>
      </w:pPr>
      <w:r w:rsidRPr="00DB7C63">
        <w:rPr>
          <w:rFonts w:ascii="黑体" w:eastAsia="黑体" w:hAnsi="黑体" w:cs="Arial" w:hint="eastAsia"/>
          <w:b/>
          <w:color w:val="000000"/>
          <w:szCs w:val="21"/>
        </w:rPr>
        <w:t>9</w:t>
      </w:r>
      <w:r w:rsidRPr="00DB7C63">
        <w:rPr>
          <w:rFonts w:ascii="黑体" w:eastAsia="黑体" w:hAnsi="黑体" w:cs="Arial"/>
          <w:b/>
          <w:color w:val="000000"/>
          <w:szCs w:val="21"/>
        </w:rPr>
        <w:t xml:space="preserve"> </w:t>
      </w:r>
      <w:r w:rsidR="0088189A">
        <w:rPr>
          <w:rFonts w:ascii="黑体" w:eastAsia="黑体" w:hAnsi="黑体" w:cs="Arial"/>
          <w:b/>
          <w:color w:val="000000"/>
          <w:szCs w:val="21"/>
        </w:rPr>
        <w:t xml:space="preserve"> </w:t>
      </w:r>
      <w:r w:rsidRPr="00DB7C63">
        <w:rPr>
          <w:rFonts w:ascii="黑体" w:eastAsia="黑体" w:hAnsi="黑体" w:cs="Arial" w:hint="eastAsia"/>
          <w:b/>
          <w:color w:val="000000"/>
          <w:szCs w:val="21"/>
        </w:rPr>
        <w:t>其他</w:t>
      </w:r>
    </w:p>
    <w:p w:rsidR="00966D24" w:rsidRDefault="004F2FA3" w:rsidP="00966D24">
      <w:pPr>
        <w:spacing w:line="440" w:lineRule="exact"/>
        <w:rPr>
          <w:rFonts w:ascii="宋体" w:eastAsia="宋体" w:hAnsi="宋体" w:cs="黑体"/>
          <w:iCs/>
          <w:color w:val="000000" w:themeColor="text1"/>
          <w:szCs w:val="21"/>
        </w:rPr>
      </w:pPr>
      <w:r w:rsidRPr="00DB7C63">
        <w:rPr>
          <w:rFonts w:ascii="黑体" w:eastAsia="黑体" w:hAnsi="黑体" w:cs="Arial" w:hint="eastAsia"/>
          <w:color w:val="000000"/>
          <w:szCs w:val="21"/>
        </w:rPr>
        <w:t>9.</w:t>
      </w:r>
      <w:r w:rsidR="00AE34A6">
        <w:rPr>
          <w:rFonts w:ascii="黑体" w:eastAsia="黑体" w:hAnsi="黑体" w:cs="Arial" w:hint="eastAsia"/>
          <w:color w:val="000000"/>
          <w:szCs w:val="21"/>
        </w:rPr>
        <w:t>1</w:t>
      </w:r>
      <w:r w:rsidRPr="00DB7C63">
        <w:rPr>
          <w:rFonts w:ascii="黑体" w:eastAsia="黑体" w:hAnsi="黑体" w:cs="Arial" w:hint="eastAsia"/>
          <w:color w:val="000000"/>
          <w:szCs w:val="21"/>
        </w:rPr>
        <w:t xml:space="preserve"> </w:t>
      </w:r>
      <w:r w:rsidR="0088189A">
        <w:rPr>
          <w:rFonts w:ascii="黑体" w:eastAsia="黑体" w:hAnsi="黑体" w:cs="Arial"/>
          <w:color w:val="000000"/>
          <w:szCs w:val="21"/>
        </w:rPr>
        <w:t xml:space="preserve"> </w:t>
      </w:r>
      <w:r w:rsidR="00966D24" w:rsidRPr="00907F5F">
        <w:rPr>
          <w:rFonts w:ascii="宋体" w:eastAsia="宋体" w:hAnsi="宋体" w:cs="黑体" w:hint="eastAsia"/>
          <w:iCs/>
          <w:color w:val="000000" w:themeColor="text1"/>
          <w:szCs w:val="21"/>
        </w:rPr>
        <w:t>除石棉外，其他所有卫生安全性检验均应在同一备案检验机构开展。</w:t>
      </w:r>
    </w:p>
    <w:p w:rsidR="008077F7" w:rsidRPr="00AE34A6" w:rsidRDefault="00966D24" w:rsidP="00F02C90">
      <w:pPr>
        <w:spacing w:line="440" w:lineRule="exact"/>
        <w:jc w:val="left"/>
        <w:rPr>
          <w:rFonts w:ascii="宋体" w:eastAsia="宋体" w:hAnsi="宋体" w:cs="Arial"/>
          <w:color w:val="000000"/>
          <w:szCs w:val="28"/>
        </w:rPr>
      </w:pPr>
      <w:r>
        <w:rPr>
          <w:rFonts w:ascii="黑体" w:eastAsia="黑体" w:hAnsi="黑体" w:cs="Arial" w:hint="eastAsia"/>
          <w:color w:val="000000"/>
          <w:szCs w:val="21"/>
        </w:rPr>
        <w:t>9.2</w:t>
      </w:r>
      <w:r>
        <w:rPr>
          <w:rFonts w:ascii="黑体" w:eastAsia="黑体" w:hAnsi="黑体" w:cs="Arial"/>
          <w:color w:val="000000"/>
          <w:szCs w:val="21"/>
        </w:rPr>
        <w:t xml:space="preserve">  </w:t>
      </w:r>
      <w:r w:rsidR="004F2FA3" w:rsidRPr="00AE34A6">
        <w:rPr>
          <w:rFonts w:ascii="宋体" w:eastAsia="宋体" w:hAnsi="宋体" w:cs="Arial" w:hint="eastAsia"/>
          <w:color w:val="000000"/>
          <w:szCs w:val="28"/>
        </w:rPr>
        <w:t>同一</w:t>
      </w:r>
      <w:r w:rsidR="00AE34A6">
        <w:rPr>
          <w:rFonts w:ascii="宋体" w:eastAsia="宋体" w:hAnsi="宋体" w:cs="Arial" w:hint="eastAsia"/>
          <w:color w:val="000000"/>
          <w:szCs w:val="28"/>
        </w:rPr>
        <w:t>检验项目</w:t>
      </w:r>
      <w:r w:rsidR="004F2FA3" w:rsidRPr="00AE34A6">
        <w:rPr>
          <w:rFonts w:ascii="宋体" w:eastAsia="宋体" w:hAnsi="宋体" w:cs="Arial" w:hint="eastAsia"/>
          <w:color w:val="000000"/>
          <w:szCs w:val="28"/>
        </w:rPr>
        <w:t>在不同检验方法下结果不同时，应以仲裁方法的</w:t>
      </w:r>
      <w:r w:rsidR="00AE34A6" w:rsidRPr="00AE34A6">
        <w:rPr>
          <w:rFonts w:ascii="宋体" w:eastAsia="宋体" w:hAnsi="宋体" w:cs="Arial" w:hint="eastAsia"/>
          <w:color w:val="000000"/>
          <w:szCs w:val="28"/>
        </w:rPr>
        <w:t>检验</w:t>
      </w:r>
      <w:r w:rsidR="004F2FA3" w:rsidRPr="00AE34A6">
        <w:rPr>
          <w:rFonts w:ascii="宋体" w:eastAsia="宋体" w:hAnsi="宋体" w:cs="Arial" w:hint="eastAsia"/>
          <w:color w:val="000000"/>
          <w:szCs w:val="28"/>
        </w:rPr>
        <w:t>结果为准。</w:t>
      </w:r>
    </w:p>
    <w:p w:rsidR="00AB6480" w:rsidRPr="00B711A0" w:rsidRDefault="00AE34A6" w:rsidP="00F02C90">
      <w:pPr>
        <w:spacing w:line="440" w:lineRule="exact"/>
        <w:jc w:val="left"/>
        <w:rPr>
          <w:rFonts w:ascii="宋体" w:eastAsia="宋体" w:hAnsi="宋体" w:cs="黑体"/>
          <w:iCs/>
          <w:color w:val="000000" w:themeColor="text1"/>
          <w:szCs w:val="21"/>
        </w:rPr>
      </w:pPr>
      <w:r w:rsidRPr="00B711A0">
        <w:rPr>
          <w:rFonts w:ascii="黑体" w:eastAsia="黑体" w:hAnsi="黑体" w:cs="Arial" w:hint="eastAsia"/>
          <w:color w:val="000000" w:themeColor="text1"/>
          <w:szCs w:val="21"/>
        </w:rPr>
        <w:t>9.</w:t>
      </w:r>
      <w:r w:rsidR="00966D24">
        <w:rPr>
          <w:rFonts w:ascii="黑体" w:eastAsia="黑体" w:hAnsi="黑体" w:cs="Arial" w:hint="eastAsia"/>
          <w:color w:val="000000" w:themeColor="text1"/>
          <w:szCs w:val="21"/>
        </w:rPr>
        <w:t>3</w:t>
      </w:r>
      <w:r w:rsidRPr="00B711A0">
        <w:rPr>
          <w:rFonts w:ascii="黑体" w:eastAsia="黑体" w:hAnsi="黑体" w:cs="Arial"/>
          <w:color w:val="000000" w:themeColor="text1"/>
          <w:szCs w:val="21"/>
        </w:rPr>
        <w:t xml:space="preserve"> </w:t>
      </w:r>
      <w:r w:rsidR="0088189A">
        <w:rPr>
          <w:rFonts w:ascii="黑体" w:eastAsia="黑体" w:hAnsi="黑体" w:cs="Arial"/>
          <w:color w:val="000000" w:themeColor="text1"/>
          <w:szCs w:val="21"/>
        </w:rPr>
        <w:t xml:space="preserve"> </w:t>
      </w:r>
      <w:r w:rsidR="00AB6480" w:rsidRPr="00B711A0">
        <w:rPr>
          <w:rFonts w:ascii="宋体" w:eastAsia="宋体" w:hAnsi="宋体" w:cs="Arial" w:hint="eastAsia"/>
          <w:color w:val="000000" w:themeColor="text1"/>
          <w:szCs w:val="28"/>
        </w:rPr>
        <w:t>已</w:t>
      </w:r>
      <w:r w:rsidR="00AB6480" w:rsidRPr="00B711A0">
        <w:rPr>
          <w:rFonts w:ascii="宋体" w:eastAsia="宋体" w:hAnsi="宋体" w:cs="黑体" w:hint="eastAsia"/>
          <w:iCs/>
          <w:color w:val="000000" w:themeColor="text1"/>
          <w:szCs w:val="21"/>
        </w:rPr>
        <w:t>出具检验报告中如出现不合格项目可按照规定程序向原检验机构申请复检，但不得以此项目单独向任何备案检验机构申请</w:t>
      </w:r>
      <w:r w:rsidR="00E12100" w:rsidRPr="00B711A0">
        <w:rPr>
          <w:rFonts w:ascii="宋体" w:eastAsia="宋体" w:hAnsi="宋体" w:cs="黑体" w:hint="eastAsia"/>
          <w:iCs/>
          <w:color w:val="000000" w:themeColor="text1"/>
          <w:szCs w:val="21"/>
        </w:rPr>
        <w:t>重新</w:t>
      </w:r>
      <w:r w:rsidR="00AB6480" w:rsidRPr="00B711A0">
        <w:rPr>
          <w:rFonts w:ascii="宋体" w:eastAsia="宋体" w:hAnsi="宋体" w:cs="黑体" w:hint="eastAsia"/>
          <w:iCs/>
          <w:color w:val="000000" w:themeColor="text1"/>
          <w:szCs w:val="21"/>
        </w:rPr>
        <w:t>检验。</w:t>
      </w:r>
    </w:p>
    <w:p w:rsidR="00E12100" w:rsidRPr="00B711A0" w:rsidRDefault="00E12100" w:rsidP="00F02C90">
      <w:pPr>
        <w:spacing w:line="440" w:lineRule="exact"/>
        <w:jc w:val="left"/>
        <w:rPr>
          <w:rFonts w:ascii="宋体" w:eastAsia="宋体" w:hAnsi="宋体" w:cs="黑体"/>
          <w:iCs/>
          <w:color w:val="000000" w:themeColor="text1"/>
          <w:szCs w:val="21"/>
        </w:rPr>
      </w:pPr>
      <w:r w:rsidRPr="00B711A0">
        <w:rPr>
          <w:rFonts w:ascii="黑体" w:eastAsia="黑体" w:hAnsi="黑体" w:cs="Arial" w:hint="eastAsia"/>
          <w:color w:val="000000" w:themeColor="text1"/>
          <w:szCs w:val="21"/>
        </w:rPr>
        <w:t>9.</w:t>
      </w:r>
      <w:r w:rsidR="00966D24">
        <w:rPr>
          <w:rFonts w:ascii="黑体" w:eastAsia="黑体" w:hAnsi="黑体" w:cs="Arial" w:hint="eastAsia"/>
          <w:color w:val="000000" w:themeColor="text1"/>
          <w:szCs w:val="21"/>
        </w:rPr>
        <w:t>4</w:t>
      </w:r>
      <w:r w:rsidR="00713FC6" w:rsidRPr="00B711A0">
        <w:rPr>
          <w:rFonts w:ascii="黑体" w:eastAsia="黑体" w:hAnsi="黑体" w:cs="Arial"/>
          <w:color w:val="000000" w:themeColor="text1"/>
          <w:szCs w:val="21"/>
        </w:rPr>
        <w:t xml:space="preserve"> </w:t>
      </w:r>
      <w:r w:rsidR="0088189A">
        <w:rPr>
          <w:rFonts w:ascii="黑体" w:eastAsia="黑体" w:hAnsi="黑体" w:cs="Arial"/>
          <w:color w:val="000000" w:themeColor="text1"/>
          <w:szCs w:val="21"/>
        </w:rPr>
        <w:t xml:space="preserve"> </w:t>
      </w:r>
      <w:r w:rsidRPr="00B711A0">
        <w:rPr>
          <w:rFonts w:ascii="宋体" w:eastAsia="宋体" w:hAnsi="宋体" w:cs="黑体" w:hint="eastAsia"/>
          <w:iCs/>
          <w:color w:val="000000" w:themeColor="text1"/>
          <w:szCs w:val="21"/>
        </w:rPr>
        <w:t>生产日期/批号、实际生产场地和产品名称</w:t>
      </w:r>
      <w:r w:rsidR="00B711A0">
        <w:rPr>
          <w:rFonts w:ascii="宋体" w:eastAsia="宋体" w:hAnsi="宋体" w:cs="黑体" w:hint="eastAsia"/>
          <w:iCs/>
          <w:color w:val="000000" w:themeColor="text1"/>
          <w:szCs w:val="21"/>
        </w:rPr>
        <w:t>均</w:t>
      </w:r>
      <w:r w:rsidRPr="00B711A0">
        <w:rPr>
          <w:rFonts w:ascii="宋体" w:eastAsia="宋体" w:hAnsi="宋体" w:cs="黑体" w:hint="eastAsia"/>
          <w:iCs/>
          <w:color w:val="000000" w:themeColor="text1"/>
          <w:szCs w:val="21"/>
        </w:rPr>
        <w:t>相同的产品</w:t>
      </w:r>
      <w:r w:rsidR="00713FC6" w:rsidRPr="00B711A0">
        <w:rPr>
          <w:rFonts w:ascii="宋体" w:eastAsia="宋体" w:hAnsi="宋体" w:cs="黑体" w:hint="eastAsia"/>
          <w:iCs/>
          <w:color w:val="000000" w:themeColor="text1"/>
          <w:szCs w:val="21"/>
        </w:rPr>
        <w:t>，送检单位应向唯一的备案检验机构申请</w:t>
      </w:r>
      <w:r w:rsidRPr="00B711A0">
        <w:rPr>
          <w:rFonts w:ascii="宋体" w:eastAsia="宋体" w:hAnsi="宋体" w:cs="黑体" w:hint="eastAsia"/>
          <w:iCs/>
          <w:color w:val="000000" w:themeColor="text1"/>
          <w:szCs w:val="21"/>
        </w:rPr>
        <w:t>备案检验。</w:t>
      </w:r>
    </w:p>
    <w:p w:rsidR="003F30A4" w:rsidRDefault="00E12100" w:rsidP="00F02C90">
      <w:pPr>
        <w:spacing w:line="440" w:lineRule="exact"/>
        <w:jc w:val="left"/>
        <w:rPr>
          <w:rFonts w:ascii="宋体" w:eastAsia="宋体" w:hAnsi="宋体" w:cs="Arial"/>
          <w:color w:val="000000"/>
          <w:szCs w:val="28"/>
        </w:rPr>
      </w:pPr>
      <w:r w:rsidRPr="00E12100">
        <w:rPr>
          <w:rFonts w:ascii="黑体" w:eastAsia="黑体" w:hAnsi="黑体" w:cs="Arial" w:hint="eastAsia"/>
          <w:color w:val="000000"/>
          <w:szCs w:val="21"/>
        </w:rPr>
        <w:t>9.</w:t>
      </w:r>
      <w:r w:rsidR="00966D24">
        <w:rPr>
          <w:rFonts w:ascii="黑体" w:eastAsia="黑体" w:hAnsi="黑体" w:cs="Arial" w:hint="eastAsia"/>
          <w:color w:val="000000"/>
          <w:szCs w:val="21"/>
        </w:rPr>
        <w:t>5</w:t>
      </w:r>
      <w:r>
        <w:rPr>
          <w:rFonts w:ascii="宋体" w:eastAsia="宋体" w:hAnsi="宋体" w:cs="黑体"/>
          <w:iCs/>
          <w:color w:val="000000" w:themeColor="text1"/>
          <w:szCs w:val="21"/>
        </w:rPr>
        <w:t xml:space="preserve"> </w:t>
      </w:r>
      <w:r w:rsidR="0088189A">
        <w:rPr>
          <w:rFonts w:ascii="宋体" w:eastAsia="宋体" w:hAnsi="宋体" w:cs="黑体"/>
          <w:iCs/>
          <w:color w:val="000000" w:themeColor="text1"/>
          <w:szCs w:val="21"/>
        </w:rPr>
        <w:t xml:space="preserve"> </w:t>
      </w:r>
      <w:r w:rsidR="00AE34A6">
        <w:rPr>
          <w:rFonts w:ascii="宋体" w:eastAsia="宋体" w:hAnsi="宋体" w:cs="黑体" w:hint="eastAsia"/>
          <w:iCs/>
          <w:color w:val="000000" w:themeColor="text1"/>
          <w:szCs w:val="21"/>
        </w:rPr>
        <w:t>鼓励企业</w:t>
      </w:r>
      <w:r w:rsidR="00AE34A6" w:rsidRPr="00CD61A8">
        <w:rPr>
          <w:rFonts w:ascii="宋体" w:eastAsia="宋体" w:hAnsi="宋体" w:cs="Arial" w:hint="eastAsia"/>
          <w:color w:val="000000"/>
          <w:szCs w:val="28"/>
        </w:rPr>
        <w:t>设专职人员负责产品的备案检验，负责备案检验的</w:t>
      </w:r>
      <w:r w:rsidR="00AE34A6">
        <w:rPr>
          <w:rFonts w:ascii="宋体" w:eastAsia="宋体" w:hAnsi="宋体" w:cs="Arial" w:hint="eastAsia"/>
          <w:color w:val="000000"/>
          <w:szCs w:val="28"/>
        </w:rPr>
        <w:t>工作</w:t>
      </w:r>
      <w:r w:rsidR="00AE34A6" w:rsidRPr="00CD61A8">
        <w:rPr>
          <w:rFonts w:ascii="宋体" w:eastAsia="宋体" w:hAnsi="宋体" w:cs="Arial" w:hint="eastAsia"/>
          <w:color w:val="000000"/>
          <w:szCs w:val="28"/>
        </w:rPr>
        <w:t>人员应具备一定的专业水平和工作经验。</w:t>
      </w:r>
    </w:p>
    <w:p w:rsidR="00EA607B" w:rsidRPr="003F30A4" w:rsidRDefault="003F30A4" w:rsidP="00F02C90">
      <w:pPr>
        <w:spacing w:line="440" w:lineRule="exact"/>
        <w:jc w:val="left"/>
        <w:rPr>
          <w:rFonts w:ascii="宋体" w:eastAsia="宋体" w:hAnsi="宋体" w:cs="Arial"/>
          <w:color w:val="000000"/>
          <w:szCs w:val="28"/>
        </w:rPr>
      </w:pPr>
      <w:r w:rsidRPr="00EA607B">
        <w:rPr>
          <w:rFonts w:ascii="黑体" w:eastAsia="黑体" w:hAnsi="黑体" w:cs="Arial" w:hint="eastAsia"/>
          <w:color w:val="000000"/>
          <w:szCs w:val="21"/>
        </w:rPr>
        <w:t>9.</w:t>
      </w:r>
      <w:r w:rsidR="00966D24">
        <w:rPr>
          <w:rFonts w:ascii="黑体" w:eastAsia="黑体" w:hAnsi="黑体" w:cs="Arial" w:hint="eastAsia"/>
          <w:color w:val="000000"/>
          <w:szCs w:val="21"/>
        </w:rPr>
        <w:t>6</w:t>
      </w:r>
      <w:r w:rsidR="0019111E">
        <w:rPr>
          <w:rFonts w:ascii="宋体" w:eastAsia="宋体" w:hAnsi="宋体" w:cs="Arial" w:hint="eastAsia"/>
          <w:color w:val="000000"/>
          <w:szCs w:val="28"/>
        </w:rPr>
        <w:t xml:space="preserve"> </w:t>
      </w:r>
      <w:r w:rsidR="0088189A">
        <w:rPr>
          <w:rFonts w:ascii="宋体" w:eastAsia="宋体" w:hAnsi="宋体" w:cs="Arial"/>
          <w:color w:val="000000"/>
          <w:szCs w:val="28"/>
        </w:rPr>
        <w:t xml:space="preserve"> </w:t>
      </w:r>
      <w:r>
        <w:rPr>
          <w:rFonts w:ascii="宋体" w:eastAsia="宋体" w:hAnsi="宋体" w:cs="Arial" w:hint="eastAsia"/>
          <w:color w:val="000000"/>
          <w:szCs w:val="28"/>
        </w:rPr>
        <w:t>备案检验报告</w:t>
      </w:r>
      <w:r w:rsidR="0019111E">
        <w:rPr>
          <w:rFonts w:ascii="宋体" w:eastAsia="宋体" w:hAnsi="宋体" w:cs="Arial" w:hint="eastAsia"/>
          <w:color w:val="000000"/>
          <w:szCs w:val="28"/>
        </w:rPr>
        <w:t>应具备时效性，鼓励备案申报时使用相同年份或一年以内出具的备案检验报告</w:t>
      </w:r>
      <w:r>
        <w:rPr>
          <w:rFonts w:ascii="宋体" w:eastAsia="宋体" w:hAnsi="宋体" w:cs="Arial" w:hint="eastAsia"/>
          <w:color w:val="000000"/>
          <w:szCs w:val="28"/>
        </w:rPr>
        <w:t>。</w:t>
      </w:r>
    </w:p>
    <w:sectPr w:rsidR="00EA607B" w:rsidRPr="003F30A4">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D15" w:rsidRDefault="00D02D15" w:rsidP="00EF184A">
      <w:r>
        <w:separator/>
      </w:r>
    </w:p>
  </w:endnote>
  <w:endnote w:type="continuationSeparator" w:id="0">
    <w:p w:rsidR="00D02D15" w:rsidRDefault="00D02D15" w:rsidP="00EF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D15" w:rsidRDefault="00D02D15" w:rsidP="00EF184A">
      <w:r>
        <w:separator/>
      </w:r>
    </w:p>
  </w:footnote>
  <w:footnote w:type="continuationSeparator" w:id="0">
    <w:p w:rsidR="00D02D15" w:rsidRDefault="00D02D15" w:rsidP="00EF1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3AF11"/>
    <w:multiLevelType w:val="singleLevel"/>
    <w:tmpl w:val="9D13AF1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BB"/>
    <w:rsid w:val="00012FDF"/>
    <w:rsid w:val="00031160"/>
    <w:rsid w:val="000A31F8"/>
    <w:rsid w:val="000B50EF"/>
    <w:rsid w:val="000D18F1"/>
    <w:rsid w:val="000E6B5C"/>
    <w:rsid w:val="00100B2A"/>
    <w:rsid w:val="00122E2C"/>
    <w:rsid w:val="00141D75"/>
    <w:rsid w:val="0015453B"/>
    <w:rsid w:val="0016798E"/>
    <w:rsid w:val="001838FA"/>
    <w:rsid w:val="0019111E"/>
    <w:rsid w:val="001A224F"/>
    <w:rsid w:val="001B1154"/>
    <w:rsid w:val="001D6191"/>
    <w:rsid w:val="001E2C8C"/>
    <w:rsid w:val="001E6AE3"/>
    <w:rsid w:val="002134C4"/>
    <w:rsid w:val="00243C72"/>
    <w:rsid w:val="00244764"/>
    <w:rsid w:val="00244EDA"/>
    <w:rsid w:val="00281C06"/>
    <w:rsid w:val="002A6F7E"/>
    <w:rsid w:val="002C452A"/>
    <w:rsid w:val="002E0A27"/>
    <w:rsid w:val="002F6254"/>
    <w:rsid w:val="0031076B"/>
    <w:rsid w:val="003108AF"/>
    <w:rsid w:val="00314FBC"/>
    <w:rsid w:val="00362155"/>
    <w:rsid w:val="0039383D"/>
    <w:rsid w:val="003A10E4"/>
    <w:rsid w:val="003E7A8B"/>
    <w:rsid w:val="003F0ED1"/>
    <w:rsid w:val="003F30A4"/>
    <w:rsid w:val="00411636"/>
    <w:rsid w:val="00437FF4"/>
    <w:rsid w:val="00443938"/>
    <w:rsid w:val="00472E18"/>
    <w:rsid w:val="00477584"/>
    <w:rsid w:val="00487D29"/>
    <w:rsid w:val="00492558"/>
    <w:rsid w:val="004B3034"/>
    <w:rsid w:val="004B5A0D"/>
    <w:rsid w:val="004D1D85"/>
    <w:rsid w:val="004F2FA3"/>
    <w:rsid w:val="004F76FF"/>
    <w:rsid w:val="00502198"/>
    <w:rsid w:val="005100FD"/>
    <w:rsid w:val="00520CD7"/>
    <w:rsid w:val="005240E7"/>
    <w:rsid w:val="00575841"/>
    <w:rsid w:val="00576B9D"/>
    <w:rsid w:val="00583751"/>
    <w:rsid w:val="005962FF"/>
    <w:rsid w:val="005A5D20"/>
    <w:rsid w:val="005D3BD7"/>
    <w:rsid w:val="006156D0"/>
    <w:rsid w:val="006449BD"/>
    <w:rsid w:val="00675BD3"/>
    <w:rsid w:val="00677F59"/>
    <w:rsid w:val="00690242"/>
    <w:rsid w:val="006F0C4E"/>
    <w:rsid w:val="006F7DBE"/>
    <w:rsid w:val="007039F2"/>
    <w:rsid w:val="00704941"/>
    <w:rsid w:val="00710FE1"/>
    <w:rsid w:val="00713FC6"/>
    <w:rsid w:val="00743303"/>
    <w:rsid w:val="00761B72"/>
    <w:rsid w:val="00782498"/>
    <w:rsid w:val="0078295B"/>
    <w:rsid w:val="007C122A"/>
    <w:rsid w:val="007E1E0F"/>
    <w:rsid w:val="007F2323"/>
    <w:rsid w:val="008077F7"/>
    <w:rsid w:val="00822515"/>
    <w:rsid w:val="00823741"/>
    <w:rsid w:val="00834A0F"/>
    <w:rsid w:val="00874EAB"/>
    <w:rsid w:val="0088189A"/>
    <w:rsid w:val="00907F5F"/>
    <w:rsid w:val="0091291F"/>
    <w:rsid w:val="00927CFC"/>
    <w:rsid w:val="00933D11"/>
    <w:rsid w:val="00966D24"/>
    <w:rsid w:val="00972F52"/>
    <w:rsid w:val="009951C7"/>
    <w:rsid w:val="0099640C"/>
    <w:rsid w:val="009A4EBB"/>
    <w:rsid w:val="009B3D33"/>
    <w:rsid w:val="009E1C10"/>
    <w:rsid w:val="009F5628"/>
    <w:rsid w:val="00A06651"/>
    <w:rsid w:val="00A24EEF"/>
    <w:rsid w:val="00A46B7F"/>
    <w:rsid w:val="00AB6480"/>
    <w:rsid w:val="00AC038E"/>
    <w:rsid w:val="00AC7BF2"/>
    <w:rsid w:val="00AD5D81"/>
    <w:rsid w:val="00AD77C6"/>
    <w:rsid w:val="00AE34A6"/>
    <w:rsid w:val="00AF2E1C"/>
    <w:rsid w:val="00B258EB"/>
    <w:rsid w:val="00B70A14"/>
    <w:rsid w:val="00B711A0"/>
    <w:rsid w:val="00B962C7"/>
    <w:rsid w:val="00BA3717"/>
    <w:rsid w:val="00BC22F5"/>
    <w:rsid w:val="00BD19B8"/>
    <w:rsid w:val="00BE7145"/>
    <w:rsid w:val="00C07D68"/>
    <w:rsid w:val="00C110C0"/>
    <w:rsid w:val="00C214B3"/>
    <w:rsid w:val="00C25614"/>
    <w:rsid w:val="00C45E7B"/>
    <w:rsid w:val="00C560D8"/>
    <w:rsid w:val="00C57789"/>
    <w:rsid w:val="00CA76BD"/>
    <w:rsid w:val="00CD14A2"/>
    <w:rsid w:val="00CD61A8"/>
    <w:rsid w:val="00CD7D17"/>
    <w:rsid w:val="00D02D15"/>
    <w:rsid w:val="00D814DD"/>
    <w:rsid w:val="00D94BDE"/>
    <w:rsid w:val="00DB5188"/>
    <w:rsid w:val="00DB7C63"/>
    <w:rsid w:val="00DC1E22"/>
    <w:rsid w:val="00DC6881"/>
    <w:rsid w:val="00DF15DE"/>
    <w:rsid w:val="00E12100"/>
    <w:rsid w:val="00E27BBA"/>
    <w:rsid w:val="00E41181"/>
    <w:rsid w:val="00E4799C"/>
    <w:rsid w:val="00E82F9C"/>
    <w:rsid w:val="00E852D0"/>
    <w:rsid w:val="00E96BB9"/>
    <w:rsid w:val="00EA607B"/>
    <w:rsid w:val="00EA793C"/>
    <w:rsid w:val="00EC0013"/>
    <w:rsid w:val="00EC6EC3"/>
    <w:rsid w:val="00ED702A"/>
    <w:rsid w:val="00EF184A"/>
    <w:rsid w:val="00EF234D"/>
    <w:rsid w:val="00F02C90"/>
    <w:rsid w:val="00F3058B"/>
    <w:rsid w:val="00F53E30"/>
    <w:rsid w:val="00F7613F"/>
    <w:rsid w:val="00FD11C3"/>
    <w:rsid w:val="08DE4374"/>
    <w:rsid w:val="09392A10"/>
    <w:rsid w:val="09AB713F"/>
    <w:rsid w:val="12EB1C6A"/>
    <w:rsid w:val="16C62FA1"/>
    <w:rsid w:val="201401A6"/>
    <w:rsid w:val="220E418B"/>
    <w:rsid w:val="259B6174"/>
    <w:rsid w:val="25F050BF"/>
    <w:rsid w:val="260257C6"/>
    <w:rsid w:val="2C072F43"/>
    <w:rsid w:val="309D0F68"/>
    <w:rsid w:val="34A7252B"/>
    <w:rsid w:val="38400F58"/>
    <w:rsid w:val="386C34FB"/>
    <w:rsid w:val="3C104B4F"/>
    <w:rsid w:val="3C61342A"/>
    <w:rsid w:val="43AD3C0B"/>
    <w:rsid w:val="46052897"/>
    <w:rsid w:val="472C5068"/>
    <w:rsid w:val="4AF70143"/>
    <w:rsid w:val="4B1D4418"/>
    <w:rsid w:val="4DB44631"/>
    <w:rsid w:val="55165CB4"/>
    <w:rsid w:val="552750BD"/>
    <w:rsid w:val="579E342C"/>
    <w:rsid w:val="5D753289"/>
    <w:rsid w:val="609F0645"/>
    <w:rsid w:val="64190678"/>
    <w:rsid w:val="678C61EF"/>
    <w:rsid w:val="6848116E"/>
    <w:rsid w:val="6A03589D"/>
    <w:rsid w:val="6E3A3E74"/>
    <w:rsid w:val="731C6671"/>
    <w:rsid w:val="74CE7B0E"/>
    <w:rsid w:val="7CF5056A"/>
    <w:rsid w:val="7D2B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66C3C7F3"/>
  <w15:docId w15:val="{7D8AFB20-A018-4797-8400-698F990F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8">
    <w:name w:val="Emphasis"/>
    <w:basedOn w:val="a0"/>
    <w:uiPriority w:val="20"/>
    <w:qFormat/>
    <w:rsid w:val="00A06651"/>
    <w:rPr>
      <w:i/>
      <w:iCs/>
    </w:rPr>
  </w:style>
  <w:style w:type="paragraph" w:styleId="a9">
    <w:name w:val="Normal (Web)"/>
    <w:basedOn w:val="a"/>
    <w:uiPriority w:val="99"/>
    <w:semiHidden/>
    <w:unhideWhenUsed/>
    <w:rsid w:val="006F7DBE"/>
    <w:pPr>
      <w:widowControl/>
      <w:spacing w:before="100" w:beforeAutospacing="1" w:after="100" w:afterAutospacing="1"/>
      <w:jc w:val="left"/>
    </w:pPr>
    <w:rPr>
      <w:rFonts w:ascii="宋体" w:eastAsia="宋体" w:hAnsi="宋体" w:cs="宋体"/>
      <w:kern w:val="0"/>
      <w:sz w:val="24"/>
      <w:szCs w:val="24"/>
    </w:rPr>
  </w:style>
  <w:style w:type="paragraph" w:styleId="aa">
    <w:name w:val="Date"/>
    <w:basedOn w:val="a"/>
    <w:next w:val="a"/>
    <w:link w:val="ab"/>
    <w:uiPriority w:val="99"/>
    <w:semiHidden/>
    <w:unhideWhenUsed/>
    <w:rsid w:val="00743303"/>
    <w:pPr>
      <w:ind w:leftChars="2500" w:left="100"/>
    </w:pPr>
  </w:style>
  <w:style w:type="character" w:customStyle="1" w:styleId="ab">
    <w:name w:val="日期 字符"/>
    <w:basedOn w:val="a0"/>
    <w:link w:val="aa"/>
    <w:uiPriority w:val="99"/>
    <w:semiHidden/>
    <w:rsid w:val="0074330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4590">
      <w:bodyDiv w:val="1"/>
      <w:marLeft w:val="0"/>
      <w:marRight w:val="0"/>
      <w:marTop w:val="0"/>
      <w:marBottom w:val="0"/>
      <w:divBdr>
        <w:top w:val="none" w:sz="0" w:space="0" w:color="auto"/>
        <w:left w:val="none" w:sz="0" w:space="0" w:color="auto"/>
        <w:bottom w:val="none" w:sz="0" w:space="0" w:color="auto"/>
        <w:right w:val="none" w:sz="0" w:space="0" w:color="auto"/>
      </w:divBdr>
    </w:div>
    <w:div w:id="976376487">
      <w:bodyDiv w:val="1"/>
      <w:marLeft w:val="0"/>
      <w:marRight w:val="0"/>
      <w:marTop w:val="0"/>
      <w:marBottom w:val="0"/>
      <w:divBdr>
        <w:top w:val="none" w:sz="0" w:space="0" w:color="auto"/>
        <w:left w:val="none" w:sz="0" w:space="0" w:color="auto"/>
        <w:bottom w:val="none" w:sz="0" w:space="0" w:color="auto"/>
        <w:right w:val="none" w:sz="0" w:space="0" w:color="auto"/>
      </w:divBdr>
    </w:div>
    <w:div w:id="1562449200">
      <w:bodyDiv w:val="1"/>
      <w:marLeft w:val="0"/>
      <w:marRight w:val="0"/>
      <w:marTop w:val="0"/>
      <w:marBottom w:val="0"/>
      <w:divBdr>
        <w:top w:val="none" w:sz="0" w:space="0" w:color="auto"/>
        <w:left w:val="none" w:sz="0" w:space="0" w:color="auto"/>
        <w:bottom w:val="none" w:sz="0" w:space="0" w:color="auto"/>
        <w:right w:val="none" w:sz="0" w:space="0" w:color="auto"/>
      </w:divBdr>
    </w:div>
    <w:div w:id="1771045014">
      <w:bodyDiv w:val="1"/>
      <w:marLeft w:val="0"/>
      <w:marRight w:val="0"/>
      <w:marTop w:val="0"/>
      <w:marBottom w:val="0"/>
      <w:divBdr>
        <w:top w:val="none" w:sz="0" w:space="0" w:color="auto"/>
        <w:left w:val="none" w:sz="0" w:space="0" w:color="auto"/>
        <w:bottom w:val="none" w:sz="0" w:space="0" w:color="auto"/>
        <w:right w:val="none" w:sz="0" w:space="0" w:color="auto"/>
      </w:divBdr>
    </w:div>
    <w:div w:id="1917937257">
      <w:bodyDiv w:val="1"/>
      <w:marLeft w:val="0"/>
      <w:marRight w:val="0"/>
      <w:marTop w:val="0"/>
      <w:marBottom w:val="0"/>
      <w:divBdr>
        <w:top w:val="none" w:sz="0" w:space="0" w:color="auto"/>
        <w:left w:val="none" w:sz="0" w:space="0" w:color="auto"/>
        <w:bottom w:val="none" w:sz="0" w:space="0" w:color="auto"/>
        <w:right w:val="none" w:sz="0" w:space="0" w:color="auto"/>
      </w:divBdr>
    </w:div>
    <w:div w:id="211451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dc:creator>
  <cp:lastModifiedBy>Shin</cp:lastModifiedBy>
  <cp:revision>103</cp:revision>
  <dcterms:created xsi:type="dcterms:W3CDTF">2018-10-10T05:50:00Z</dcterms:created>
  <dcterms:modified xsi:type="dcterms:W3CDTF">2019-03-07T05:52:00Z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